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7" w:rsidRPr="00D5493B" w:rsidRDefault="00430BE7" w:rsidP="00430BE7">
      <w:pPr>
        <w:jc w:val="center"/>
        <w:rPr>
          <w:lang w:val="en-US"/>
        </w:rPr>
      </w:pPr>
      <w:r>
        <w:rPr>
          <w:noProof/>
        </w:rPr>
        <w:drawing>
          <wp:inline distT="0" distB="0" distL="0" distR="0">
            <wp:extent cx="792480" cy="99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p>
    <w:p w:rsidR="00430BE7" w:rsidRPr="00921555" w:rsidRDefault="00430BE7" w:rsidP="00430BE7">
      <w:pPr>
        <w:jc w:val="center"/>
        <w:rPr>
          <w:b/>
        </w:rPr>
      </w:pPr>
      <w:r w:rsidRPr="00921555">
        <w:rPr>
          <w:b/>
        </w:rPr>
        <w:t xml:space="preserve">СОБРАНИЕ ПРЕДСТАВИТЕЛЕЙ ГОРОДСКОГО ПОСЕЛЕНИЯ РОЩИНСКИЙ МУНИЦИПАЛЬНОГО РАЙОНА </w:t>
      </w:r>
      <w:proofErr w:type="gramStart"/>
      <w:r w:rsidRPr="00921555">
        <w:rPr>
          <w:b/>
        </w:rPr>
        <w:t>ВОЛЖСКИЙ</w:t>
      </w:r>
      <w:proofErr w:type="gramEnd"/>
      <w:r w:rsidRPr="00921555">
        <w:rPr>
          <w:b/>
        </w:rPr>
        <w:t xml:space="preserve"> </w:t>
      </w:r>
    </w:p>
    <w:p w:rsidR="00430BE7" w:rsidRPr="00921555" w:rsidRDefault="00430BE7" w:rsidP="00430BE7">
      <w:pPr>
        <w:jc w:val="center"/>
        <w:rPr>
          <w:b/>
        </w:rPr>
      </w:pPr>
      <w:r w:rsidRPr="00921555">
        <w:rPr>
          <w:b/>
        </w:rPr>
        <w:t>САМАРСКОЙ ОБЛАСТИ</w:t>
      </w:r>
    </w:p>
    <w:p w:rsidR="00430BE7" w:rsidRPr="00921555" w:rsidRDefault="00430BE7" w:rsidP="00430BE7">
      <w:pPr>
        <w:jc w:val="center"/>
        <w:rPr>
          <w:sz w:val="28"/>
          <w:szCs w:val="28"/>
        </w:rPr>
      </w:pPr>
      <w:r w:rsidRPr="00921555">
        <w:rPr>
          <w:sz w:val="28"/>
          <w:szCs w:val="28"/>
        </w:rPr>
        <w:t>четвертого созыва</w:t>
      </w:r>
    </w:p>
    <w:p w:rsidR="00430BE7" w:rsidRPr="00921555" w:rsidRDefault="00430BE7" w:rsidP="00430BE7">
      <w:pPr>
        <w:jc w:val="center"/>
        <w:rPr>
          <w:b/>
          <w:i/>
          <w:color w:val="FF0000"/>
          <w:sz w:val="28"/>
          <w:szCs w:val="28"/>
        </w:rPr>
      </w:pPr>
      <w:r>
        <w:rPr>
          <w:b/>
          <w:sz w:val="28"/>
          <w:szCs w:val="28"/>
        </w:rPr>
        <w:t xml:space="preserve"> </w:t>
      </w:r>
      <w:r w:rsidRPr="00921555">
        <w:rPr>
          <w:b/>
          <w:sz w:val="28"/>
          <w:szCs w:val="28"/>
        </w:rPr>
        <w:t xml:space="preserve">РЕШЕНИЕ                </w:t>
      </w:r>
      <w:r w:rsidR="00615E35">
        <w:rPr>
          <w:b/>
          <w:sz w:val="28"/>
          <w:szCs w:val="28"/>
        </w:rPr>
        <w:t xml:space="preserve">           </w:t>
      </w:r>
      <w:r w:rsidRPr="00921555">
        <w:rPr>
          <w:b/>
          <w:sz w:val="28"/>
          <w:szCs w:val="28"/>
        </w:rPr>
        <w:t xml:space="preserve">                  </w:t>
      </w:r>
    </w:p>
    <w:p w:rsidR="00430BE7" w:rsidRPr="00921555" w:rsidRDefault="00430BE7" w:rsidP="00430BE7">
      <w:pPr>
        <w:jc w:val="center"/>
        <w:rPr>
          <w:i/>
          <w:color w:val="FF0000"/>
          <w:sz w:val="28"/>
          <w:szCs w:val="28"/>
        </w:rPr>
      </w:pPr>
    </w:p>
    <w:p w:rsidR="00430BE7" w:rsidRPr="00921555" w:rsidRDefault="00430BE7" w:rsidP="00430BE7">
      <w:pPr>
        <w:jc w:val="center"/>
        <w:rPr>
          <w:color w:val="000000"/>
        </w:rPr>
      </w:pPr>
      <w:r w:rsidRPr="00921555">
        <w:rPr>
          <w:sz w:val="28"/>
          <w:szCs w:val="28"/>
        </w:rPr>
        <w:t xml:space="preserve">от </w:t>
      </w:r>
      <w:r w:rsidR="004D2F74">
        <w:rPr>
          <w:sz w:val="28"/>
          <w:szCs w:val="28"/>
        </w:rPr>
        <w:t>28</w:t>
      </w:r>
      <w:r w:rsidR="00DC5A73">
        <w:rPr>
          <w:sz w:val="28"/>
          <w:szCs w:val="28"/>
        </w:rPr>
        <w:t xml:space="preserve"> августа</w:t>
      </w:r>
      <w:r w:rsidRPr="00921555">
        <w:rPr>
          <w:sz w:val="28"/>
          <w:szCs w:val="28"/>
        </w:rPr>
        <w:t xml:space="preserve"> 2023 года № </w:t>
      </w:r>
      <w:r w:rsidR="004D2F74">
        <w:rPr>
          <w:sz w:val="28"/>
          <w:szCs w:val="28"/>
        </w:rPr>
        <w:t>15</w:t>
      </w:r>
      <w:r w:rsidR="00456BBB">
        <w:rPr>
          <w:sz w:val="28"/>
          <w:szCs w:val="28"/>
        </w:rPr>
        <w:t>5</w:t>
      </w:r>
      <w:bookmarkStart w:id="0" w:name="_GoBack"/>
      <w:bookmarkEnd w:id="0"/>
    </w:p>
    <w:p w:rsidR="00E70D06" w:rsidRPr="0067013E" w:rsidRDefault="00E70D06" w:rsidP="00E70D06">
      <w:pPr>
        <w:suppressAutoHyphens/>
        <w:autoSpaceDE w:val="0"/>
        <w:ind w:firstLine="456"/>
        <w:jc w:val="center"/>
        <w:rPr>
          <w:rFonts w:ascii="Arial" w:eastAsia="Arial" w:hAnsi="Arial" w:cs="Arial"/>
          <w:b/>
          <w:bCs/>
          <w:sz w:val="26"/>
          <w:szCs w:val="26"/>
          <w:lang w:eastAsia="ar-SA"/>
        </w:rPr>
      </w:pPr>
    </w:p>
    <w:p w:rsidR="00E70D06" w:rsidRPr="00430BE7" w:rsidRDefault="00DB32CE" w:rsidP="00E70D06">
      <w:pPr>
        <w:jc w:val="center"/>
        <w:rPr>
          <w:sz w:val="26"/>
          <w:szCs w:val="26"/>
        </w:rPr>
      </w:pPr>
      <w:r w:rsidRPr="00430BE7">
        <w:rPr>
          <w:bCs/>
          <w:sz w:val="26"/>
          <w:szCs w:val="26"/>
        </w:rPr>
        <w:t>О внесении изменений в</w:t>
      </w:r>
      <w:r w:rsidR="008B09D0" w:rsidRPr="00430BE7">
        <w:rPr>
          <w:bCs/>
          <w:sz w:val="26"/>
          <w:szCs w:val="26"/>
        </w:rPr>
        <w:t xml:space="preserve"> Решение Собрания Представителей городского поселения  Рощинский  муниципального района Волжский Самарской области  от </w:t>
      </w:r>
      <w:r w:rsidR="009A2D7A" w:rsidRPr="00430BE7">
        <w:rPr>
          <w:bCs/>
          <w:sz w:val="26"/>
          <w:szCs w:val="26"/>
        </w:rPr>
        <w:t>01</w:t>
      </w:r>
      <w:r w:rsidR="008B09D0" w:rsidRPr="00430BE7">
        <w:rPr>
          <w:bCs/>
          <w:sz w:val="26"/>
          <w:szCs w:val="26"/>
        </w:rPr>
        <w:t>.</w:t>
      </w:r>
      <w:r w:rsidR="009A2D7A" w:rsidRPr="00430BE7">
        <w:rPr>
          <w:bCs/>
          <w:sz w:val="26"/>
          <w:szCs w:val="26"/>
        </w:rPr>
        <w:t>10</w:t>
      </w:r>
      <w:r w:rsidR="008B09D0" w:rsidRPr="00430BE7">
        <w:rPr>
          <w:bCs/>
          <w:sz w:val="26"/>
          <w:szCs w:val="26"/>
        </w:rPr>
        <w:t xml:space="preserve">.2021г. № </w:t>
      </w:r>
      <w:r w:rsidR="009A2D7A" w:rsidRPr="00430BE7">
        <w:rPr>
          <w:bCs/>
          <w:sz w:val="26"/>
          <w:szCs w:val="26"/>
        </w:rPr>
        <w:t>50</w:t>
      </w:r>
      <w:r w:rsidR="008B09D0" w:rsidRPr="00430BE7">
        <w:rPr>
          <w:bCs/>
          <w:sz w:val="26"/>
          <w:szCs w:val="26"/>
        </w:rPr>
        <w:t xml:space="preserve"> «Об утверждении</w:t>
      </w:r>
      <w:r w:rsidRPr="00430BE7">
        <w:rPr>
          <w:bCs/>
          <w:sz w:val="26"/>
          <w:szCs w:val="26"/>
        </w:rPr>
        <w:t xml:space="preserve"> </w:t>
      </w:r>
      <w:r w:rsidR="00E70D06" w:rsidRPr="00430BE7">
        <w:rPr>
          <w:bCs/>
          <w:sz w:val="26"/>
          <w:szCs w:val="26"/>
        </w:rPr>
        <w:t>Положени</w:t>
      </w:r>
      <w:r w:rsidR="008B09D0" w:rsidRPr="00430BE7">
        <w:rPr>
          <w:bCs/>
          <w:sz w:val="26"/>
          <w:szCs w:val="26"/>
        </w:rPr>
        <w:t>я</w:t>
      </w:r>
      <w:r w:rsidR="00E70D06" w:rsidRPr="00430BE7">
        <w:rPr>
          <w:bCs/>
          <w:sz w:val="26"/>
          <w:szCs w:val="26"/>
        </w:rPr>
        <w:t xml:space="preserve"> о муниципальном земельном контроле в границах городского поселения Рощинский муниципального района Волжский Самарской области</w:t>
      </w:r>
      <w:r w:rsidR="008B09D0" w:rsidRPr="00430BE7">
        <w:rPr>
          <w:bCs/>
          <w:sz w:val="26"/>
          <w:szCs w:val="26"/>
        </w:rPr>
        <w:t>»</w:t>
      </w:r>
    </w:p>
    <w:p w:rsidR="007053DF" w:rsidRPr="0067013E" w:rsidRDefault="007053DF" w:rsidP="00E70D06">
      <w:pPr>
        <w:shd w:val="clear" w:color="auto" w:fill="FFFFFF"/>
        <w:ind w:firstLine="567"/>
        <w:rPr>
          <w:b/>
          <w:sz w:val="26"/>
          <w:szCs w:val="26"/>
        </w:rPr>
      </w:pPr>
    </w:p>
    <w:p w:rsidR="001C68DF" w:rsidRPr="0067013E" w:rsidRDefault="008917D2" w:rsidP="008917D2">
      <w:pPr>
        <w:shd w:val="clear" w:color="auto" w:fill="FFFFFF"/>
        <w:jc w:val="both"/>
        <w:rPr>
          <w:i/>
          <w:iCs/>
          <w:sz w:val="26"/>
          <w:szCs w:val="26"/>
        </w:rPr>
      </w:pPr>
      <w:r w:rsidRPr="0067013E">
        <w:rPr>
          <w:color w:val="000000"/>
          <w:sz w:val="26"/>
          <w:szCs w:val="26"/>
        </w:rPr>
        <w:t>В соответствии с Федеральным законом от 31.07.2020 № 248-ФЗ «О государственном контроле (надзоре) и муниципальном контроле в Российской Федерации»</w:t>
      </w:r>
      <w:r w:rsidR="00A51FE4" w:rsidRPr="0067013E">
        <w:rPr>
          <w:sz w:val="26"/>
          <w:szCs w:val="26"/>
        </w:rPr>
        <w:t xml:space="preserve">, </w:t>
      </w:r>
      <w:r w:rsidR="00E70D06" w:rsidRPr="0067013E">
        <w:rPr>
          <w:sz w:val="26"/>
          <w:szCs w:val="26"/>
        </w:rPr>
        <w:t xml:space="preserve">Уставом </w:t>
      </w:r>
      <w:r w:rsidR="00E70D06" w:rsidRPr="0067013E">
        <w:rPr>
          <w:bCs/>
          <w:sz w:val="26"/>
          <w:szCs w:val="26"/>
        </w:rPr>
        <w:t xml:space="preserve">городского поселения Рощинский муниципального района </w:t>
      </w:r>
      <w:proofErr w:type="gramStart"/>
      <w:r w:rsidR="00E70D06" w:rsidRPr="0067013E">
        <w:rPr>
          <w:bCs/>
          <w:sz w:val="26"/>
          <w:szCs w:val="26"/>
        </w:rPr>
        <w:t>Волжский</w:t>
      </w:r>
      <w:proofErr w:type="gramEnd"/>
      <w:r w:rsidR="00E70D06" w:rsidRPr="0067013E">
        <w:rPr>
          <w:bCs/>
          <w:sz w:val="26"/>
          <w:szCs w:val="26"/>
        </w:rPr>
        <w:t xml:space="preserve"> Самарской области,</w:t>
      </w:r>
      <w:r w:rsidR="00E70D06" w:rsidRPr="0067013E">
        <w:rPr>
          <w:i/>
          <w:iCs/>
          <w:sz w:val="26"/>
          <w:szCs w:val="26"/>
        </w:rPr>
        <w:t xml:space="preserve"> </w:t>
      </w:r>
    </w:p>
    <w:p w:rsidR="001C68DF" w:rsidRPr="0067013E" w:rsidRDefault="00E70D06" w:rsidP="00E70D06">
      <w:pPr>
        <w:shd w:val="clear" w:color="auto" w:fill="FFFFFF"/>
        <w:ind w:firstLine="709"/>
        <w:jc w:val="both"/>
        <w:rPr>
          <w:bCs/>
          <w:sz w:val="26"/>
          <w:szCs w:val="26"/>
        </w:rPr>
      </w:pPr>
      <w:r w:rsidRPr="0067013E">
        <w:rPr>
          <w:sz w:val="26"/>
          <w:szCs w:val="26"/>
        </w:rPr>
        <w:t xml:space="preserve">Собрание представителей </w:t>
      </w:r>
      <w:r w:rsidRPr="0067013E">
        <w:rPr>
          <w:bCs/>
          <w:sz w:val="26"/>
          <w:szCs w:val="26"/>
        </w:rPr>
        <w:t xml:space="preserve">городского поселения Рощинский муниципального района </w:t>
      </w:r>
      <w:proofErr w:type="gramStart"/>
      <w:r w:rsidRPr="0067013E">
        <w:rPr>
          <w:bCs/>
          <w:sz w:val="26"/>
          <w:szCs w:val="26"/>
        </w:rPr>
        <w:t>Волжский</w:t>
      </w:r>
      <w:proofErr w:type="gramEnd"/>
      <w:r w:rsidRPr="0067013E">
        <w:rPr>
          <w:bCs/>
          <w:sz w:val="26"/>
          <w:szCs w:val="26"/>
        </w:rPr>
        <w:t xml:space="preserve"> Самарской области</w:t>
      </w:r>
      <w:r w:rsidR="007053DF" w:rsidRPr="0067013E">
        <w:rPr>
          <w:bCs/>
          <w:sz w:val="26"/>
          <w:szCs w:val="26"/>
        </w:rPr>
        <w:t xml:space="preserve"> </w:t>
      </w:r>
    </w:p>
    <w:p w:rsidR="00E70D06" w:rsidRDefault="00E70D06" w:rsidP="00E70D06">
      <w:pPr>
        <w:shd w:val="clear" w:color="auto" w:fill="FFFFFF"/>
        <w:ind w:firstLine="709"/>
        <w:jc w:val="both"/>
        <w:rPr>
          <w:b/>
          <w:sz w:val="26"/>
          <w:szCs w:val="26"/>
        </w:rPr>
      </w:pPr>
      <w:r w:rsidRPr="0067013E">
        <w:rPr>
          <w:b/>
          <w:sz w:val="26"/>
          <w:szCs w:val="26"/>
        </w:rPr>
        <w:t>РЕШИЛО:</w:t>
      </w:r>
    </w:p>
    <w:p w:rsidR="00615E35" w:rsidRPr="00D10A3F" w:rsidRDefault="00615E35" w:rsidP="00615E35">
      <w:pPr>
        <w:spacing w:after="225" w:line="249" w:lineRule="auto"/>
        <w:ind w:left="-15" w:firstLine="699"/>
        <w:jc w:val="both"/>
        <w:rPr>
          <w:color w:val="000000"/>
          <w:sz w:val="28"/>
          <w:szCs w:val="22"/>
        </w:rPr>
      </w:pPr>
      <w:r>
        <w:rPr>
          <w:sz w:val="26"/>
          <w:szCs w:val="26"/>
        </w:rPr>
        <w:t xml:space="preserve">1. </w:t>
      </w:r>
      <w:proofErr w:type="gramStart"/>
      <w:r>
        <w:rPr>
          <w:sz w:val="26"/>
          <w:szCs w:val="26"/>
        </w:rPr>
        <w:t xml:space="preserve">Внести в приложение 2 к утвержденному </w:t>
      </w:r>
      <w:r w:rsidRPr="0067013E">
        <w:rPr>
          <w:sz w:val="26"/>
          <w:szCs w:val="26"/>
        </w:rPr>
        <w:t>Решени</w:t>
      </w:r>
      <w:r>
        <w:rPr>
          <w:sz w:val="26"/>
          <w:szCs w:val="26"/>
        </w:rPr>
        <w:t>ем</w:t>
      </w:r>
      <w:r w:rsidRPr="0067013E">
        <w:rPr>
          <w:sz w:val="26"/>
          <w:szCs w:val="26"/>
        </w:rPr>
        <w:t xml:space="preserve"> Собрания представителей городского поселения Рощинский муниципального района Волжский Самарской области</w:t>
      </w:r>
      <w:r w:rsidRPr="0067013E">
        <w:rPr>
          <w:bCs/>
          <w:sz w:val="26"/>
          <w:szCs w:val="26"/>
        </w:rPr>
        <w:t xml:space="preserve"> от 01.10.2021 №50</w:t>
      </w:r>
      <w:r w:rsidRPr="0067013E">
        <w:rPr>
          <w:sz w:val="26"/>
          <w:szCs w:val="26"/>
        </w:rPr>
        <w:t xml:space="preserve"> «Об утверждении Положения о муниципальном земельном контроле в границах </w:t>
      </w:r>
      <w:r w:rsidRPr="0067013E">
        <w:rPr>
          <w:bCs/>
          <w:sz w:val="26"/>
          <w:szCs w:val="26"/>
        </w:rPr>
        <w:t xml:space="preserve">городского поселения Рощинский муниципального района Волжский Самарской области» </w:t>
      </w:r>
      <w:r w:rsidRPr="00D10A3F">
        <w:rPr>
          <w:color w:val="000000"/>
          <w:sz w:val="28"/>
          <w:szCs w:val="22"/>
        </w:rPr>
        <w:t>(далее – Решение) изменение, изложив его в следующей редакции:</w:t>
      </w:r>
      <w:proofErr w:type="gramEnd"/>
    </w:p>
    <w:p w:rsidR="00615E35" w:rsidRDefault="00615E35" w:rsidP="00E70D06">
      <w:pPr>
        <w:shd w:val="clear" w:color="auto" w:fill="FFFFFF"/>
        <w:ind w:firstLine="709"/>
        <w:jc w:val="both"/>
        <w:rPr>
          <w:b/>
          <w:sz w:val="26"/>
          <w:szCs w:val="26"/>
        </w:rPr>
      </w:pPr>
    </w:p>
    <w:p w:rsidR="00615E35" w:rsidRPr="00D10A3F" w:rsidRDefault="00615E35" w:rsidP="00615E35">
      <w:pPr>
        <w:spacing w:line="259" w:lineRule="auto"/>
        <w:ind w:left="10" w:right="-15" w:hanging="10"/>
        <w:jc w:val="right"/>
        <w:rPr>
          <w:color w:val="000000"/>
          <w:sz w:val="28"/>
          <w:szCs w:val="22"/>
        </w:rPr>
      </w:pPr>
      <w:r w:rsidRPr="00D10A3F">
        <w:rPr>
          <w:color w:val="000000"/>
          <w:szCs w:val="22"/>
        </w:rPr>
        <w:t xml:space="preserve"> «Приложение № 2</w:t>
      </w:r>
    </w:p>
    <w:p w:rsidR="00615E35" w:rsidRPr="00D10A3F" w:rsidRDefault="00615E35" w:rsidP="00615E35">
      <w:pPr>
        <w:spacing w:line="259" w:lineRule="auto"/>
        <w:ind w:left="10" w:right="-15" w:hanging="10"/>
        <w:jc w:val="right"/>
        <w:rPr>
          <w:color w:val="000000"/>
          <w:sz w:val="28"/>
          <w:szCs w:val="22"/>
        </w:rPr>
      </w:pPr>
      <w:r w:rsidRPr="00D10A3F">
        <w:rPr>
          <w:color w:val="000000"/>
          <w:szCs w:val="22"/>
        </w:rPr>
        <w:t>к Положению о муниципальном земельном контрол</w:t>
      </w:r>
      <w:r>
        <w:rPr>
          <w:color w:val="000000"/>
          <w:szCs w:val="22"/>
        </w:rPr>
        <w:t>е</w:t>
      </w:r>
      <w:r w:rsidRPr="00D10A3F">
        <w:rPr>
          <w:color w:val="000000"/>
          <w:szCs w:val="22"/>
        </w:rPr>
        <w:t xml:space="preserve"> </w:t>
      </w:r>
    </w:p>
    <w:p w:rsidR="00615E35" w:rsidRPr="00615E35" w:rsidRDefault="00615E35" w:rsidP="00615E35">
      <w:pPr>
        <w:spacing w:after="289" w:line="259" w:lineRule="auto"/>
        <w:jc w:val="right"/>
        <w:rPr>
          <w:color w:val="000000"/>
        </w:rPr>
      </w:pPr>
      <w:r w:rsidRPr="00D10A3F">
        <w:rPr>
          <w:color w:val="000000"/>
          <w:szCs w:val="22"/>
        </w:rPr>
        <w:t xml:space="preserve">в границах </w:t>
      </w:r>
      <w:r w:rsidRPr="00615E35">
        <w:rPr>
          <w:bCs/>
        </w:rPr>
        <w:t xml:space="preserve">городского поселения Рощинский муниципального района </w:t>
      </w:r>
      <w:proofErr w:type="gramStart"/>
      <w:r w:rsidRPr="00615E35">
        <w:rPr>
          <w:bCs/>
        </w:rPr>
        <w:t>Волжский</w:t>
      </w:r>
      <w:proofErr w:type="gramEnd"/>
      <w:r w:rsidRPr="00615E35">
        <w:rPr>
          <w:bCs/>
        </w:rPr>
        <w:t xml:space="preserve"> Самарской области</w:t>
      </w:r>
    </w:p>
    <w:p w:rsidR="00615E35" w:rsidRPr="00615E35" w:rsidRDefault="00615E35" w:rsidP="00615E35">
      <w:pPr>
        <w:spacing w:line="249" w:lineRule="auto"/>
        <w:ind w:right="22" w:firstLine="21"/>
        <w:jc w:val="center"/>
        <w:rPr>
          <w:b/>
          <w:color w:val="000000"/>
          <w:sz w:val="26"/>
          <w:szCs w:val="26"/>
        </w:rPr>
      </w:pPr>
      <w:r w:rsidRPr="00615E35">
        <w:rPr>
          <w:b/>
          <w:color w:val="000000"/>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городского поселения Рощинский муниципального района </w:t>
      </w:r>
      <w:proofErr w:type="gramStart"/>
      <w:r w:rsidRPr="00615E35">
        <w:rPr>
          <w:b/>
          <w:color w:val="000000"/>
          <w:sz w:val="26"/>
          <w:szCs w:val="26"/>
        </w:rPr>
        <w:t>Волжский</w:t>
      </w:r>
      <w:proofErr w:type="gramEnd"/>
      <w:r w:rsidRPr="00615E35">
        <w:rPr>
          <w:b/>
          <w:color w:val="000000"/>
          <w:sz w:val="26"/>
          <w:szCs w:val="26"/>
        </w:rPr>
        <w:t xml:space="preserve"> Самарской области муниципального земельного контроля</w:t>
      </w:r>
    </w:p>
    <w:p w:rsidR="00615E35" w:rsidRPr="00615E35" w:rsidRDefault="00615E35" w:rsidP="00615E35">
      <w:pPr>
        <w:spacing w:line="249" w:lineRule="auto"/>
        <w:ind w:right="22" w:firstLine="21"/>
        <w:jc w:val="center"/>
        <w:rPr>
          <w:b/>
          <w:color w:val="000000"/>
          <w:sz w:val="26"/>
          <w:szCs w:val="26"/>
        </w:rPr>
      </w:pP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r w:rsidRPr="00615E35">
        <w:rPr>
          <w:color w:val="000000"/>
          <w:sz w:val="26"/>
          <w:szCs w:val="26"/>
        </w:rPr>
        <w:t>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r w:rsidRPr="00615E35">
        <w:rPr>
          <w:color w:val="000000"/>
          <w:sz w:val="26"/>
          <w:szCs w:val="26"/>
        </w:rPr>
        <w:lastRenderedPageBreak/>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населенных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proofErr w:type="gramStart"/>
      <w:r w:rsidRPr="00615E35">
        <w:rPr>
          <w:color w:val="000000"/>
          <w:sz w:val="26"/>
          <w:szCs w:val="26"/>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615E35">
        <w:rPr>
          <w:color w:val="000000"/>
          <w:sz w:val="26"/>
          <w:szCs w:val="26"/>
        </w:rPr>
        <w:t xml:space="preserve"> на 40 сантиметров.</w:t>
      </w:r>
    </w:p>
    <w:p w:rsidR="00615E35" w:rsidRPr="00615E35" w:rsidRDefault="00615E35" w:rsidP="00615E35">
      <w:pPr>
        <w:numPr>
          <w:ilvl w:val="0"/>
          <w:numId w:val="3"/>
        </w:numPr>
        <w:tabs>
          <w:tab w:val="left" w:pos="1134"/>
          <w:tab w:val="left" w:pos="1276"/>
        </w:tabs>
        <w:spacing w:after="3" w:line="249" w:lineRule="auto"/>
        <w:ind w:firstLine="699"/>
        <w:jc w:val="both"/>
        <w:rPr>
          <w:color w:val="000000"/>
          <w:sz w:val="26"/>
          <w:szCs w:val="26"/>
        </w:rPr>
      </w:pPr>
      <w:proofErr w:type="gramStart"/>
      <w:r w:rsidRPr="00615E35">
        <w:rPr>
          <w:color w:val="000000"/>
          <w:sz w:val="26"/>
          <w:szCs w:val="26"/>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proofErr w:type="gramStart"/>
      <w:r w:rsidRPr="00615E35">
        <w:rPr>
          <w:color w:val="000000"/>
          <w:sz w:val="26"/>
          <w:szCs w:val="26"/>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615E35">
        <w:rPr>
          <w:color w:val="000000"/>
          <w:sz w:val="26"/>
          <w:szCs w:val="26"/>
        </w:rPr>
        <w:t xml:space="preserve"> на 1 метр.</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r w:rsidRPr="00615E35">
        <w:rPr>
          <w:color w:val="000000"/>
          <w:sz w:val="26"/>
          <w:szCs w:val="26"/>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территорий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r w:rsidRPr="00615E35">
        <w:rPr>
          <w:color w:val="000000"/>
          <w:sz w:val="26"/>
          <w:szCs w:val="26"/>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w:t>
      </w:r>
      <w:proofErr w:type="gramStart"/>
      <w:r w:rsidRPr="00615E35">
        <w:rPr>
          <w:color w:val="000000"/>
          <w:sz w:val="26"/>
          <w:szCs w:val="26"/>
        </w:rPr>
        <w:t>Едином</w:t>
      </w:r>
      <w:proofErr w:type="gramEnd"/>
      <w:r w:rsidRPr="00615E35">
        <w:rPr>
          <w:color w:val="000000"/>
          <w:sz w:val="26"/>
          <w:szCs w:val="26"/>
        </w:rPr>
        <w:t xml:space="preserve"> </w:t>
      </w:r>
    </w:p>
    <w:p w:rsidR="00615E35" w:rsidRPr="00615E35" w:rsidRDefault="00615E35" w:rsidP="00615E35">
      <w:pPr>
        <w:spacing w:after="3" w:line="249" w:lineRule="auto"/>
        <w:ind w:left="-15"/>
        <w:jc w:val="both"/>
        <w:rPr>
          <w:color w:val="000000"/>
          <w:sz w:val="26"/>
          <w:szCs w:val="26"/>
        </w:rPr>
      </w:pPr>
      <w:r w:rsidRPr="00615E35">
        <w:rPr>
          <w:color w:val="000000"/>
          <w:sz w:val="26"/>
          <w:szCs w:val="26"/>
        </w:rPr>
        <w:t xml:space="preserve">государственном </w:t>
      </w:r>
      <w:proofErr w:type="gramStart"/>
      <w:r w:rsidRPr="00615E35">
        <w:rPr>
          <w:color w:val="000000"/>
          <w:sz w:val="26"/>
          <w:szCs w:val="26"/>
        </w:rPr>
        <w:t>реестре</w:t>
      </w:r>
      <w:proofErr w:type="gramEnd"/>
      <w:r w:rsidRPr="00615E35">
        <w:rPr>
          <w:color w:val="000000"/>
          <w:sz w:val="26"/>
          <w:szCs w:val="26"/>
        </w:rPr>
        <w:t xml:space="preserve"> недвижимости, архивах органа местного самоуправления, более чем на 10 метров.</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r w:rsidRPr="00615E35">
        <w:rPr>
          <w:color w:val="000000"/>
          <w:sz w:val="26"/>
          <w:szCs w:val="26"/>
        </w:rPr>
        <w:t xml:space="preserve">Отсутствие в Едином государственном реестре недвижимости и архивах органа местного самоуправления сведений о правах (документах) на используемый </w:t>
      </w:r>
      <w:r w:rsidRPr="00615E35">
        <w:rPr>
          <w:color w:val="000000"/>
          <w:sz w:val="26"/>
          <w:szCs w:val="26"/>
        </w:rPr>
        <w:lastRenderedPageBreak/>
        <w:t>гражданином, юридическим лицом, индивидуальным предпринимателем земельный участок.</w:t>
      </w:r>
    </w:p>
    <w:p w:rsidR="00615E35" w:rsidRPr="00615E35" w:rsidRDefault="00615E35" w:rsidP="00615E35">
      <w:pPr>
        <w:numPr>
          <w:ilvl w:val="0"/>
          <w:numId w:val="3"/>
        </w:numPr>
        <w:tabs>
          <w:tab w:val="left" w:pos="1134"/>
        </w:tabs>
        <w:spacing w:after="3" w:line="249" w:lineRule="auto"/>
        <w:ind w:firstLine="699"/>
        <w:jc w:val="both"/>
        <w:rPr>
          <w:color w:val="000000"/>
          <w:sz w:val="26"/>
          <w:szCs w:val="26"/>
        </w:rPr>
      </w:pPr>
      <w:proofErr w:type="gramStart"/>
      <w:r w:rsidRPr="00615E35">
        <w:rPr>
          <w:color w:val="000000"/>
          <w:sz w:val="26"/>
          <w:szCs w:val="26"/>
        </w:rPr>
        <w:t>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615E35" w:rsidRPr="00615E35" w:rsidRDefault="002811EA" w:rsidP="00615E35">
      <w:pPr>
        <w:numPr>
          <w:ilvl w:val="0"/>
          <w:numId w:val="3"/>
        </w:numPr>
        <w:tabs>
          <w:tab w:val="left" w:pos="1134"/>
        </w:tabs>
        <w:spacing w:after="3" w:line="249" w:lineRule="auto"/>
        <w:ind w:firstLine="699"/>
        <w:jc w:val="both"/>
        <w:rPr>
          <w:color w:val="000000"/>
          <w:sz w:val="26"/>
          <w:szCs w:val="26"/>
        </w:rPr>
      </w:pPr>
      <w:r>
        <w:rPr>
          <w:color w:val="000000"/>
          <w:sz w:val="26"/>
          <w:szCs w:val="26"/>
        </w:rPr>
        <w:t xml:space="preserve">  </w:t>
      </w:r>
      <w:r w:rsidR="00615E35" w:rsidRPr="00615E35">
        <w:rPr>
          <w:color w:val="000000"/>
          <w:sz w:val="26"/>
          <w:szCs w:val="26"/>
        </w:rPr>
        <w:t>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615E35" w:rsidRPr="00615E35" w:rsidRDefault="00615E35" w:rsidP="002811EA">
      <w:pPr>
        <w:pStyle w:val="a9"/>
        <w:tabs>
          <w:tab w:val="left" w:pos="1418"/>
        </w:tabs>
        <w:ind w:firstLine="699"/>
        <w:jc w:val="both"/>
        <w:rPr>
          <w:sz w:val="26"/>
          <w:szCs w:val="26"/>
        </w:rPr>
      </w:pPr>
      <w:r w:rsidRPr="00615E35">
        <w:rPr>
          <w:sz w:val="26"/>
          <w:szCs w:val="26"/>
        </w:rPr>
        <w:t xml:space="preserve">11. </w:t>
      </w:r>
      <w:r w:rsidR="002811EA">
        <w:rPr>
          <w:sz w:val="26"/>
          <w:szCs w:val="26"/>
        </w:rPr>
        <w:t xml:space="preserve"> </w:t>
      </w:r>
      <w:proofErr w:type="gramStart"/>
      <w:r w:rsidRPr="00615E35">
        <w:rPr>
          <w:sz w:val="26"/>
          <w:szCs w:val="26"/>
        </w:rPr>
        <w:t xml:space="preserve">Зарастание земельного участка земель сельскохозяйственного назначения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деревьями и (или) кустарниками, не относящимися к многолетним </w:t>
      </w:r>
      <w:proofErr w:type="spellStart"/>
      <w:r w:rsidRPr="00615E35">
        <w:rPr>
          <w:sz w:val="26"/>
          <w:szCs w:val="26"/>
        </w:rPr>
        <w:t>плодовоягодным</w:t>
      </w:r>
      <w:proofErr w:type="spellEnd"/>
      <w:r w:rsidRPr="00615E35">
        <w:rPr>
          <w:sz w:val="26"/>
          <w:szCs w:val="26"/>
        </w:rPr>
        <w:t xml:space="preserve"> насаждениям, за исключением мелиоративных защитных лесных насаждений.».</w:t>
      </w:r>
      <w:proofErr w:type="gramEnd"/>
    </w:p>
    <w:p w:rsidR="00615E35" w:rsidRPr="00615E35" w:rsidRDefault="00615E35" w:rsidP="00615E35">
      <w:pPr>
        <w:pStyle w:val="a9"/>
        <w:ind w:firstLine="709"/>
        <w:jc w:val="both"/>
        <w:rPr>
          <w:sz w:val="26"/>
          <w:szCs w:val="26"/>
        </w:rPr>
      </w:pPr>
      <w:r w:rsidRPr="00615E35">
        <w:rPr>
          <w:sz w:val="26"/>
          <w:szCs w:val="26"/>
        </w:rPr>
        <w:t>2. Настоящее решение вступает в силу со дня его официального опубликования.</w:t>
      </w:r>
    </w:p>
    <w:p w:rsidR="00615E35" w:rsidRDefault="00615E35" w:rsidP="00943298">
      <w:pPr>
        <w:shd w:val="clear" w:color="auto" w:fill="FFFFFF"/>
        <w:suppressAutoHyphens/>
        <w:jc w:val="both"/>
        <w:rPr>
          <w:sz w:val="26"/>
          <w:szCs w:val="26"/>
        </w:rPr>
      </w:pPr>
    </w:p>
    <w:p w:rsidR="00615E35" w:rsidRDefault="00615E35" w:rsidP="00943298">
      <w:pPr>
        <w:shd w:val="clear" w:color="auto" w:fill="FFFFFF"/>
        <w:suppressAutoHyphens/>
        <w:jc w:val="both"/>
        <w:rPr>
          <w:sz w:val="26"/>
          <w:szCs w:val="26"/>
        </w:rPr>
      </w:pPr>
    </w:p>
    <w:p w:rsidR="00E70D06" w:rsidRPr="00615E35" w:rsidRDefault="00E70D06" w:rsidP="00943298">
      <w:pPr>
        <w:shd w:val="clear" w:color="auto" w:fill="FFFFFF"/>
        <w:suppressAutoHyphens/>
        <w:jc w:val="both"/>
        <w:rPr>
          <w:sz w:val="26"/>
          <w:szCs w:val="26"/>
        </w:rPr>
      </w:pPr>
      <w:r w:rsidRPr="00615E35">
        <w:rPr>
          <w:sz w:val="26"/>
          <w:szCs w:val="26"/>
        </w:rPr>
        <w:t>Глав</w:t>
      </w:r>
      <w:r w:rsidR="008917D2" w:rsidRPr="00615E35">
        <w:rPr>
          <w:sz w:val="26"/>
          <w:szCs w:val="26"/>
        </w:rPr>
        <w:t>а</w:t>
      </w:r>
      <w:r w:rsidRPr="00615E35">
        <w:rPr>
          <w:sz w:val="26"/>
          <w:szCs w:val="26"/>
        </w:rPr>
        <w:t xml:space="preserve"> </w:t>
      </w:r>
    </w:p>
    <w:p w:rsidR="00E70D06" w:rsidRPr="00615E35" w:rsidRDefault="00E70D06" w:rsidP="00943298">
      <w:pPr>
        <w:shd w:val="clear" w:color="auto" w:fill="FFFFFF"/>
        <w:suppressAutoHyphens/>
        <w:jc w:val="both"/>
        <w:rPr>
          <w:sz w:val="26"/>
          <w:szCs w:val="26"/>
        </w:rPr>
      </w:pPr>
      <w:r w:rsidRPr="00615E35">
        <w:rPr>
          <w:sz w:val="26"/>
          <w:szCs w:val="26"/>
        </w:rPr>
        <w:t xml:space="preserve">городского поселения Рощинский   </w:t>
      </w:r>
      <w:r w:rsidRPr="00615E35">
        <w:rPr>
          <w:sz w:val="26"/>
          <w:szCs w:val="26"/>
        </w:rPr>
        <w:tab/>
      </w:r>
      <w:r w:rsidR="008917D2" w:rsidRPr="00615E35">
        <w:rPr>
          <w:sz w:val="26"/>
          <w:szCs w:val="26"/>
        </w:rPr>
        <w:t xml:space="preserve">         </w:t>
      </w:r>
      <w:r w:rsidR="003C30F2" w:rsidRPr="00615E35">
        <w:rPr>
          <w:sz w:val="26"/>
          <w:szCs w:val="26"/>
        </w:rPr>
        <w:t xml:space="preserve">  </w:t>
      </w:r>
      <w:r w:rsidRPr="00615E35">
        <w:rPr>
          <w:sz w:val="26"/>
          <w:szCs w:val="26"/>
        </w:rPr>
        <w:t xml:space="preserve">         </w:t>
      </w:r>
      <w:r w:rsidR="007053DF" w:rsidRPr="00615E35">
        <w:rPr>
          <w:sz w:val="26"/>
          <w:szCs w:val="26"/>
        </w:rPr>
        <w:t xml:space="preserve">        </w:t>
      </w:r>
      <w:r w:rsidRPr="00615E35">
        <w:rPr>
          <w:sz w:val="26"/>
          <w:szCs w:val="26"/>
        </w:rPr>
        <w:t xml:space="preserve">    </w:t>
      </w:r>
      <w:r w:rsidR="007053DF" w:rsidRPr="00615E35">
        <w:rPr>
          <w:sz w:val="26"/>
          <w:szCs w:val="26"/>
        </w:rPr>
        <w:t xml:space="preserve"> </w:t>
      </w:r>
      <w:r w:rsidRPr="00615E35">
        <w:rPr>
          <w:sz w:val="26"/>
          <w:szCs w:val="26"/>
        </w:rPr>
        <w:t xml:space="preserve">  </w:t>
      </w:r>
      <w:r w:rsidR="00470722" w:rsidRPr="00615E35">
        <w:rPr>
          <w:sz w:val="26"/>
          <w:szCs w:val="26"/>
        </w:rPr>
        <w:t xml:space="preserve">     </w:t>
      </w:r>
      <w:r w:rsidRPr="00615E35">
        <w:rPr>
          <w:sz w:val="26"/>
          <w:szCs w:val="26"/>
        </w:rPr>
        <w:t xml:space="preserve"> </w:t>
      </w:r>
      <w:r w:rsidR="0067013E" w:rsidRPr="00615E35">
        <w:rPr>
          <w:sz w:val="26"/>
          <w:szCs w:val="26"/>
        </w:rPr>
        <w:t xml:space="preserve">         </w:t>
      </w:r>
      <w:r w:rsidRPr="00615E35">
        <w:rPr>
          <w:sz w:val="26"/>
          <w:szCs w:val="26"/>
        </w:rPr>
        <w:t xml:space="preserve"> </w:t>
      </w:r>
      <w:proofErr w:type="spellStart"/>
      <w:r w:rsidR="00943298" w:rsidRPr="00615E35">
        <w:rPr>
          <w:sz w:val="26"/>
          <w:szCs w:val="26"/>
        </w:rPr>
        <w:t>В.Н.Волков</w:t>
      </w:r>
      <w:proofErr w:type="spellEnd"/>
      <w:r w:rsidRPr="00615E35">
        <w:rPr>
          <w:sz w:val="26"/>
          <w:szCs w:val="26"/>
        </w:rPr>
        <w:t xml:space="preserve">  </w:t>
      </w:r>
    </w:p>
    <w:p w:rsidR="00C23DC1" w:rsidRPr="00615E35" w:rsidRDefault="00C23DC1" w:rsidP="008917D2">
      <w:pPr>
        <w:suppressAutoHyphens/>
        <w:jc w:val="both"/>
        <w:rPr>
          <w:sz w:val="26"/>
          <w:szCs w:val="26"/>
        </w:rPr>
      </w:pPr>
    </w:p>
    <w:p w:rsidR="008917D2" w:rsidRPr="00615E35" w:rsidRDefault="008917D2" w:rsidP="008917D2">
      <w:pPr>
        <w:suppressAutoHyphens/>
        <w:jc w:val="both"/>
        <w:rPr>
          <w:sz w:val="26"/>
          <w:szCs w:val="26"/>
        </w:rPr>
      </w:pPr>
      <w:r w:rsidRPr="00615E35">
        <w:rPr>
          <w:sz w:val="26"/>
          <w:szCs w:val="26"/>
        </w:rPr>
        <w:t xml:space="preserve">Председатель </w:t>
      </w:r>
    </w:p>
    <w:p w:rsidR="008917D2" w:rsidRPr="00615E35" w:rsidRDefault="008917D2" w:rsidP="008917D2">
      <w:pPr>
        <w:suppressAutoHyphens/>
        <w:jc w:val="both"/>
        <w:rPr>
          <w:sz w:val="26"/>
          <w:szCs w:val="26"/>
        </w:rPr>
      </w:pPr>
      <w:r w:rsidRPr="00615E35">
        <w:rPr>
          <w:sz w:val="26"/>
          <w:szCs w:val="26"/>
        </w:rPr>
        <w:t>Собрания представителей</w:t>
      </w:r>
    </w:p>
    <w:p w:rsidR="00470722" w:rsidRDefault="008917D2" w:rsidP="00430BE7">
      <w:pPr>
        <w:suppressAutoHyphens/>
        <w:jc w:val="both"/>
        <w:rPr>
          <w:sz w:val="26"/>
          <w:szCs w:val="26"/>
        </w:rPr>
      </w:pPr>
      <w:r w:rsidRPr="00615E35">
        <w:rPr>
          <w:sz w:val="26"/>
          <w:szCs w:val="26"/>
        </w:rPr>
        <w:t>городского поселения Рощинский</w:t>
      </w:r>
      <w:r w:rsidRPr="00615E35">
        <w:rPr>
          <w:sz w:val="26"/>
          <w:szCs w:val="26"/>
        </w:rPr>
        <w:tab/>
      </w:r>
      <w:r w:rsidRPr="00615E35">
        <w:rPr>
          <w:sz w:val="26"/>
          <w:szCs w:val="26"/>
        </w:rPr>
        <w:tab/>
        <w:t xml:space="preserve">                                          </w:t>
      </w:r>
      <w:proofErr w:type="spellStart"/>
      <w:r w:rsidRPr="00615E35">
        <w:rPr>
          <w:sz w:val="26"/>
          <w:szCs w:val="26"/>
        </w:rPr>
        <w:t>О.И.Рубина</w:t>
      </w:r>
      <w:proofErr w:type="spellEnd"/>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Default="00085B8E" w:rsidP="00430BE7">
      <w:pPr>
        <w:suppressAutoHyphens/>
        <w:jc w:val="both"/>
        <w:rPr>
          <w:sz w:val="26"/>
          <w:szCs w:val="26"/>
        </w:rPr>
      </w:pPr>
    </w:p>
    <w:p w:rsidR="00085B8E" w:rsidRPr="00470722" w:rsidRDefault="00085B8E" w:rsidP="00085B8E">
      <w:pPr>
        <w:tabs>
          <w:tab w:val="num" w:pos="200"/>
        </w:tabs>
        <w:jc w:val="center"/>
        <w:outlineLvl w:val="0"/>
        <w:rPr>
          <w:color w:val="FF0000"/>
          <w:sz w:val="20"/>
          <w:szCs w:val="20"/>
        </w:rPr>
      </w:pPr>
      <w:r w:rsidRPr="00470722">
        <w:rPr>
          <w:color w:val="FF0000"/>
          <w:sz w:val="20"/>
          <w:szCs w:val="20"/>
        </w:rPr>
        <w:lastRenderedPageBreak/>
        <w:t>НОВАЯ РЕДАКЦИЯ</w:t>
      </w:r>
    </w:p>
    <w:p w:rsidR="00085B8E" w:rsidRPr="00470722" w:rsidRDefault="00085B8E" w:rsidP="00085B8E">
      <w:pPr>
        <w:tabs>
          <w:tab w:val="num" w:pos="200"/>
        </w:tabs>
        <w:ind w:left="4536"/>
        <w:jc w:val="center"/>
        <w:outlineLvl w:val="0"/>
      </w:pPr>
    </w:p>
    <w:p w:rsidR="00085B8E" w:rsidRPr="00470722" w:rsidRDefault="00085B8E" w:rsidP="00085B8E">
      <w:pPr>
        <w:tabs>
          <w:tab w:val="num" w:pos="200"/>
        </w:tabs>
        <w:ind w:left="4536"/>
        <w:jc w:val="center"/>
        <w:outlineLvl w:val="0"/>
      </w:pPr>
      <w:r w:rsidRPr="00470722">
        <w:t>УТВЕРЖДЕНО</w:t>
      </w:r>
    </w:p>
    <w:p w:rsidR="00085B8E" w:rsidRPr="00470722" w:rsidRDefault="00085B8E" w:rsidP="00085B8E">
      <w:pPr>
        <w:ind w:left="4536"/>
        <w:jc w:val="center"/>
        <w:rPr>
          <w:bCs/>
        </w:rPr>
      </w:pPr>
      <w:r w:rsidRPr="00470722">
        <w:t xml:space="preserve">решением Собрания представителей </w:t>
      </w:r>
      <w:r w:rsidRPr="00470722">
        <w:rPr>
          <w:bCs/>
        </w:rPr>
        <w:t>городского поселения Рощинский муниципального района</w:t>
      </w:r>
    </w:p>
    <w:p w:rsidR="00085B8E" w:rsidRPr="00470722" w:rsidRDefault="00085B8E" w:rsidP="00085B8E">
      <w:pPr>
        <w:ind w:left="4536"/>
        <w:jc w:val="center"/>
        <w:rPr>
          <w:bCs/>
        </w:rPr>
      </w:pPr>
      <w:proofErr w:type="gramStart"/>
      <w:r w:rsidRPr="00470722">
        <w:rPr>
          <w:bCs/>
        </w:rPr>
        <w:t>Волжский</w:t>
      </w:r>
      <w:proofErr w:type="gramEnd"/>
      <w:r w:rsidRPr="00470722">
        <w:rPr>
          <w:bCs/>
        </w:rPr>
        <w:t xml:space="preserve"> Самарской области</w:t>
      </w:r>
    </w:p>
    <w:p w:rsidR="00085B8E" w:rsidRPr="00470722" w:rsidRDefault="00085B8E" w:rsidP="00085B8E">
      <w:pPr>
        <w:ind w:left="4536"/>
        <w:jc w:val="center"/>
      </w:pPr>
      <w:r w:rsidRPr="00470722">
        <w:t>от 01.10.2021 № 50</w:t>
      </w:r>
    </w:p>
    <w:p w:rsidR="00085B8E" w:rsidRPr="00085B8E" w:rsidRDefault="00085B8E" w:rsidP="00085B8E">
      <w:pPr>
        <w:ind w:left="4536"/>
        <w:jc w:val="center"/>
        <w:rPr>
          <w:color w:val="FF0000"/>
          <w:sz w:val="20"/>
          <w:szCs w:val="20"/>
        </w:rPr>
      </w:pPr>
      <w:r w:rsidRPr="00470722">
        <w:t xml:space="preserve"> </w:t>
      </w:r>
      <w:r w:rsidRPr="00470722">
        <w:rPr>
          <w:sz w:val="20"/>
          <w:szCs w:val="20"/>
        </w:rPr>
        <w:t>(с изменениями от 19.11.2021№65, от 1</w:t>
      </w:r>
      <w:r>
        <w:rPr>
          <w:sz w:val="20"/>
          <w:szCs w:val="20"/>
        </w:rPr>
        <w:t>5</w:t>
      </w:r>
      <w:r w:rsidRPr="00470722">
        <w:rPr>
          <w:sz w:val="20"/>
          <w:szCs w:val="20"/>
        </w:rPr>
        <w:t>.02.2022 №</w:t>
      </w:r>
      <w:r>
        <w:rPr>
          <w:sz w:val="20"/>
          <w:szCs w:val="20"/>
        </w:rPr>
        <w:t xml:space="preserve"> 86, </w:t>
      </w:r>
      <w:r w:rsidRPr="00085B8E">
        <w:rPr>
          <w:sz w:val="20"/>
          <w:szCs w:val="20"/>
        </w:rPr>
        <w:t>от 28.11.2022№118</w:t>
      </w:r>
      <w:r>
        <w:rPr>
          <w:sz w:val="20"/>
          <w:szCs w:val="20"/>
        </w:rPr>
        <w:t xml:space="preserve">, </w:t>
      </w:r>
      <w:r w:rsidRPr="00085B8E">
        <w:rPr>
          <w:color w:val="FF0000"/>
          <w:sz w:val="20"/>
          <w:szCs w:val="20"/>
        </w:rPr>
        <w:t>от 2</w:t>
      </w:r>
      <w:r w:rsidR="00456BBB">
        <w:rPr>
          <w:color w:val="FF0000"/>
          <w:sz w:val="20"/>
          <w:szCs w:val="20"/>
        </w:rPr>
        <w:t>8</w:t>
      </w:r>
      <w:r w:rsidRPr="00085B8E">
        <w:rPr>
          <w:color w:val="FF0000"/>
          <w:sz w:val="20"/>
          <w:szCs w:val="20"/>
        </w:rPr>
        <w:t>.08.2023 №</w:t>
      </w:r>
      <w:r w:rsidR="004D2F74">
        <w:rPr>
          <w:color w:val="FF0000"/>
          <w:sz w:val="20"/>
          <w:szCs w:val="20"/>
        </w:rPr>
        <w:t>15</w:t>
      </w:r>
      <w:r w:rsidR="00456BBB">
        <w:rPr>
          <w:color w:val="FF0000"/>
          <w:sz w:val="20"/>
          <w:szCs w:val="20"/>
        </w:rPr>
        <w:t>5</w:t>
      </w:r>
      <w:r w:rsidRPr="00085B8E">
        <w:rPr>
          <w:color w:val="FF0000"/>
          <w:sz w:val="20"/>
          <w:szCs w:val="20"/>
        </w:rPr>
        <w:t>)</w:t>
      </w:r>
    </w:p>
    <w:p w:rsidR="00085B8E" w:rsidRPr="00470722" w:rsidRDefault="00085B8E" w:rsidP="00085B8E">
      <w:pPr>
        <w:ind w:firstLine="567"/>
        <w:jc w:val="right"/>
        <w:rPr>
          <w:sz w:val="17"/>
          <w:szCs w:val="17"/>
        </w:rPr>
      </w:pPr>
    </w:p>
    <w:p w:rsidR="00085B8E" w:rsidRPr="00470722" w:rsidRDefault="00085B8E" w:rsidP="00085B8E">
      <w:pPr>
        <w:ind w:firstLine="567"/>
        <w:jc w:val="right"/>
        <w:rPr>
          <w:sz w:val="17"/>
          <w:szCs w:val="17"/>
        </w:rPr>
      </w:pPr>
    </w:p>
    <w:p w:rsidR="00085B8E" w:rsidRPr="00085B8E" w:rsidRDefault="00085B8E" w:rsidP="00085B8E">
      <w:pPr>
        <w:spacing w:line="360" w:lineRule="auto"/>
        <w:jc w:val="center"/>
        <w:rPr>
          <w:b/>
          <w:bCs/>
          <w:sz w:val="28"/>
          <w:szCs w:val="28"/>
        </w:rPr>
      </w:pPr>
    </w:p>
    <w:p w:rsidR="00085B8E" w:rsidRPr="00085B8E" w:rsidRDefault="00085B8E" w:rsidP="00085B8E">
      <w:pPr>
        <w:pStyle w:val="a9"/>
        <w:jc w:val="center"/>
        <w:rPr>
          <w:b/>
          <w:sz w:val="28"/>
          <w:szCs w:val="28"/>
        </w:rPr>
      </w:pPr>
      <w:r w:rsidRPr="00085B8E">
        <w:rPr>
          <w:b/>
          <w:sz w:val="28"/>
          <w:szCs w:val="28"/>
        </w:rPr>
        <w:t>Положение</w:t>
      </w:r>
    </w:p>
    <w:p w:rsidR="00085B8E" w:rsidRPr="00085B8E" w:rsidRDefault="00085B8E" w:rsidP="00085B8E">
      <w:pPr>
        <w:pStyle w:val="a9"/>
        <w:jc w:val="center"/>
        <w:rPr>
          <w:b/>
          <w:sz w:val="28"/>
          <w:szCs w:val="28"/>
        </w:rPr>
      </w:pPr>
      <w:r w:rsidRPr="00085B8E">
        <w:rPr>
          <w:b/>
          <w:sz w:val="28"/>
          <w:szCs w:val="28"/>
        </w:rPr>
        <w:t>о муниципальном земельном контроле</w:t>
      </w:r>
    </w:p>
    <w:p w:rsidR="00085B8E" w:rsidRPr="00085B8E" w:rsidRDefault="00085B8E" w:rsidP="00085B8E">
      <w:pPr>
        <w:pStyle w:val="a9"/>
        <w:jc w:val="center"/>
        <w:rPr>
          <w:b/>
          <w:sz w:val="28"/>
          <w:szCs w:val="28"/>
        </w:rPr>
      </w:pPr>
      <w:r w:rsidRPr="00085B8E">
        <w:rPr>
          <w:b/>
          <w:sz w:val="28"/>
          <w:szCs w:val="28"/>
        </w:rPr>
        <w:t xml:space="preserve">в границах городского поселения Рощинский муниципального района </w:t>
      </w:r>
      <w:proofErr w:type="gramStart"/>
      <w:r w:rsidRPr="00085B8E">
        <w:rPr>
          <w:b/>
          <w:sz w:val="28"/>
          <w:szCs w:val="28"/>
        </w:rPr>
        <w:t>Волжский</w:t>
      </w:r>
      <w:proofErr w:type="gramEnd"/>
      <w:r w:rsidRPr="00085B8E">
        <w:rPr>
          <w:b/>
          <w:sz w:val="28"/>
          <w:szCs w:val="28"/>
        </w:rPr>
        <w:t xml:space="preserve"> Самарской области</w:t>
      </w:r>
    </w:p>
    <w:p w:rsidR="00085B8E" w:rsidRPr="00085B8E" w:rsidRDefault="00085B8E" w:rsidP="00085B8E">
      <w:pPr>
        <w:pStyle w:val="ConsPlusNormal"/>
        <w:spacing w:line="360" w:lineRule="auto"/>
        <w:ind w:firstLine="0"/>
        <w:jc w:val="center"/>
        <w:rPr>
          <w:rFonts w:ascii="Times New Roman" w:hAnsi="Times New Roman" w:cs="Times New Roman"/>
          <w:b/>
          <w:bCs/>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1. Общие положения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Pr="00085B8E">
        <w:rPr>
          <w:rFonts w:ascii="Times New Roman" w:hAnsi="Times New Roman" w:cs="Times New Roman"/>
          <w:bCs/>
          <w:sz w:val="28"/>
          <w:szCs w:val="28"/>
        </w:rPr>
        <w:t>городского поселения Рощинский муниципального района Волжский Самарской области</w:t>
      </w:r>
      <w:r w:rsidRPr="00085B8E">
        <w:rPr>
          <w:rFonts w:ascii="Times New Roman" w:hAnsi="Times New Roman" w:cs="Times New Roman"/>
          <w:sz w:val="28"/>
          <w:szCs w:val="28"/>
        </w:rPr>
        <w:t xml:space="preserve"> (далее –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085B8E">
        <w:rPr>
          <w:rFonts w:ascii="Times New Roman" w:hAnsi="Times New Roman" w:cs="Times New Roman"/>
        </w:rPr>
        <w:t>–</w:t>
      </w:r>
      <w:r w:rsidRPr="00085B8E">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w:t>
      </w:r>
      <w:r w:rsidRPr="00085B8E">
        <w:rPr>
          <w:rFonts w:ascii="Times New Roman" w:hAnsi="Times New Roman" w:cs="Times New Roman"/>
          <w:sz w:val="28"/>
          <w:szCs w:val="28"/>
          <w:shd w:val="clear" w:color="auto" w:fill="FFFFFF"/>
        </w:rPr>
        <w:t>сполнение решений, принимаемых по результатам контрольных (надзорных) мероприятий</w:t>
      </w:r>
      <w:r w:rsidRPr="00085B8E">
        <w:rPr>
          <w:rFonts w:ascii="Times New Roman" w:hAnsi="Times New Roman" w:cs="Times New Roman"/>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Pr="00085B8E">
        <w:rPr>
          <w:rFonts w:ascii="Times New Roman" w:hAnsi="Times New Roman" w:cs="Times New Roman"/>
          <w:bCs/>
          <w:sz w:val="28"/>
          <w:szCs w:val="28"/>
        </w:rPr>
        <w:t xml:space="preserve">городского поселения Рощинский муниципального района </w:t>
      </w:r>
      <w:proofErr w:type="gramStart"/>
      <w:r w:rsidRPr="00085B8E">
        <w:rPr>
          <w:rFonts w:ascii="Times New Roman" w:hAnsi="Times New Roman" w:cs="Times New Roman"/>
          <w:bCs/>
          <w:sz w:val="28"/>
          <w:szCs w:val="28"/>
        </w:rPr>
        <w:t>Волжский</w:t>
      </w:r>
      <w:proofErr w:type="gramEnd"/>
      <w:r w:rsidRPr="00085B8E">
        <w:rPr>
          <w:rFonts w:ascii="Times New Roman" w:hAnsi="Times New Roman" w:cs="Times New Roman"/>
          <w:bCs/>
          <w:sz w:val="28"/>
          <w:szCs w:val="28"/>
        </w:rPr>
        <w:t xml:space="preserve"> Самарской области</w:t>
      </w:r>
      <w:r w:rsidRPr="00085B8E">
        <w:rPr>
          <w:rFonts w:ascii="Times New Roman" w:hAnsi="Times New Roman" w:cs="Times New Roman"/>
          <w:sz w:val="28"/>
          <w:szCs w:val="28"/>
        </w:rPr>
        <w:t>.</w:t>
      </w:r>
    </w:p>
    <w:p w:rsidR="00085B8E" w:rsidRPr="00085B8E" w:rsidRDefault="00085B8E" w:rsidP="00085B8E">
      <w:pPr>
        <w:ind w:firstLine="709"/>
        <w:jc w:val="both"/>
        <w:rPr>
          <w:sz w:val="28"/>
          <w:szCs w:val="28"/>
        </w:rPr>
      </w:pPr>
      <w:r w:rsidRPr="00085B8E">
        <w:rPr>
          <w:sz w:val="28"/>
          <w:szCs w:val="28"/>
        </w:rPr>
        <w:t>1.3. Муниципальный земельный контроль осуществляется администрацией</w:t>
      </w:r>
      <w:r w:rsidRPr="00085B8E">
        <w:t xml:space="preserve"> </w:t>
      </w:r>
      <w:r w:rsidRPr="00085B8E">
        <w:rPr>
          <w:bCs/>
          <w:sz w:val="28"/>
          <w:szCs w:val="28"/>
        </w:rPr>
        <w:t>городского поселения Рощинский муниципального района Волжский Самарской области</w:t>
      </w:r>
      <w:r w:rsidRPr="00085B8E">
        <w:rPr>
          <w:sz w:val="28"/>
          <w:szCs w:val="28"/>
        </w:rPr>
        <w:t xml:space="preserve"> (далее – администрация).</w:t>
      </w:r>
    </w:p>
    <w:p w:rsidR="00085B8E" w:rsidRPr="00085B8E" w:rsidRDefault="00085B8E" w:rsidP="00085B8E">
      <w:pPr>
        <w:ind w:firstLine="709"/>
        <w:jc w:val="both"/>
        <w:rPr>
          <w:sz w:val="28"/>
          <w:szCs w:val="28"/>
        </w:rPr>
      </w:pPr>
      <w:r w:rsidRPr="00085B8E">
        <w:rPr>
          <w:sz w:val="28"/>
          <w:szCs w:val="28"/>
        </w:rPr>
        <w:t>1.4. Должностными лицами администрации, уполномоченными осуществлять муниципальный земельный контроль, является заместитель главы администрации городского поселения Рощинский (далее также – должностные лица, уполномоченные осуществлять муниципальный земельный контроль)</w:t>
      </w:r>
      <w:r w:rsidRPr="00085B8E">
        <w:rPr>
          <w:i/>
          <w:iCs/>
        </w:rPr>
        <w:t>.</w:t>
      </w:r>
      <w:r w:rsidRPr="00085B8E">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85B8E" w:rsidRPr="00085B8E" w:rsidRDefault="00085B8E" w:rsidP="00085B8E">
      <w:pPr>
        <w:ind w:firstLine="709"/>
        <w:jc w:val="both"/>
        <w:rPr>
          <w:sz w:val="28"/>
          <w:szCs w:val="28"/>
        </w:rPr>
      </w:pPr>
      <w:r w:rsidRPr="00085B8E">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5B8E">
        <w:rPr>
          <w:rStyle w:val="a3"/>
          <w:rFonts w:ascii="Times New Roman" w:hAnsi="Times New Roman" w:cs="Times New Roman"/>
          <w:color w:val="auto"/>
          <w:sz w:val="28"/>
          <w:szCs w:val="28"/>
        </w:rPr>
        <w:t>закона</w:t>
      </w:r>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085B8E">
        <w:rPr>
          <w:rStyle w:val="a3"/>
          <w:rFonts w:ascii="Times New Roman" w:hAnsi="Times New Roman" w:cs="Times New Roman"/>
          <w:color w:val="auto"/>
          <w:sz w:val="28"/>
          <w:szCs w:val="28"/>
        </w:rPr>
        <w:t>кодекса</w:t>
      </w:r>
      <w:r w:rsidRPr="00085B8E">
        <w:rPr>
          <w:rFonts w:ascii="Times New Roman" w:hAnsi="Times New Roman" w:cs="Times New Roman"/>
          <w:sz w:val="28"/>
          <w:szCs w:val="28"/>
        </w:rPr>
        <w:t xml:space="preserve"> Российской Федерации, Федерального </w:t>
      </w:r>
      <w:r w:rsidRPr="00085B8E">
        <w:rPr>
          <w:rStyle w:val="a3"/>
          <w:rFonts w:ascii="Times New Roman" w:hAnsi="Times New Roman" w:cs="Times New Roman"/>
          <w:color w:val="auto"/>
          <w:sz w:val="28"/>
          <w:szCs w:val="28"/>
        </w:rPr>
        <w:t>закона</w:t>
      </w:r>
      <w:r w:rsidRPr="00085B8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85B8E" w:rsidRPr="00085B8E" w:rsidRDefault="00085B8E" w:rsidP="00085B8E">
      <w:pPr>
        <w:pStyle w:val="ConsPlusNormal"/>
        <w:ind w:firstLine="709"/>
        <w:jc w:val="both"/>
        <w:rPr>
          <w:rFonts w:ascii="Times New Roman" w:hAnsi="Times New Roman" w:cs="Times New Roman"/>
        </w:rPr>
      </w:pPr>
      <w:bookmarkStart w:id="1" w:name="Par61"/>
      <w:bookmarkEnd w:id="1"/>
      <w:r w:rsidRPr="00085B8E">
        <w:rPr>
          <w:rFonts w:ascii="Times New Roman" w:hAnsi="Times New Roman" w:cs="Times New Roman"/>
          <w:sz w:val="28"/>
          <w:szCs w:val="28"/>
        </w:rPr>
        <w:t xml:space="preserve">1.6. Администрация осуществляет муниципальный земельный </w:t>
      </w:r>
      <w:proofErr w:type="gramStart"/>
      <w:r w:rsidRPr="00085B8E">
        <w:rPr>
          <w:rFonts w:ascii="Times New Roman" w:hAnsi="Times New Roman" w:cs="Times New Roman"/>
          <w:sz w:val="28"/>
          <w:szCs w:val="28"/>
        </w:rPr>
        <w:t>контроль за</w:t>
      </w:r>
      <w:proofErr w:type="gramEnd"/>
      <w:r w:rsidRPr="00085B8E">
        <w:rPr>
          <w:rFonts w:ascii="Times New Roman" w:hAnsi="Times New Roman" w:cs="Times New Roman"/>
          <w:sz w:val="28"/>
          <w:szCs w:val="28"/>
        </w:rPr>
        <w:t xml:space="preserve"> соблюдением: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085B8E" w:rsidRPr="00085B8E" w:rsidRDefault="00085B8E" w:rsidP="00085B8E">
      <w:pPr>
        <w:suppressAutoHyphens/>
        <w:autoSpaceDE w:val="0"/>
        <w:ind w:firstLine="709"/>
        <w:jc w:val="both"/>
        <w:rPr>
          <w:sz w:val="28"/>
          <w:szCs w:val="28"/>
          <w:lang w:eastAsia="zh-CN"/>
        </w:rPr>
      </w:pPr>
      <w:r w:rsidRPr="00085B8E">
        <w:rPr>
          <w:bCs/>
          <w:sz w:val="28"/>
          <w:szCs w:val="28"/>
          <w:lang w:eastAsia="zh-CN"/>
        </w:rPr>
        <w:t>1.7.</w:t>
      </w:r>
      <w:r w:rsidRPr="00085B8E">
        <w:rPr>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085B8E">
        <w:rPr>
          <w:bCs/>
          <w:sz w:val="28"/>
          <w:szCs w:val="28"/>
          <w:lang w:eastAsia="zh-CN"/>
        </w:rPr>
        <w:t xml:space="preserve"> муниципального земельного</w:t>
      </w:r>
      <w:r w:rsidRPr="00085B8E">
        <w:rPr>
          <w:sz w:val="28"/>
          <w:szCs w:val="28"/>
          <w:lang w:eastAsia="zh-CN"/>
        </w:rPr>
        <w:t xml:space="preserve"> контроля.</w:t>
      </w:r>
    </w:p>
    <w:p w:rsidR="00085B8E" w:rsidRPr="00085B8E" w:rsidRDefault="00085B8E" w:rsidP="00085B8E">
      <w:pPr>
        <w:suppressAutoHyphens/>
        <w:autoSpaceDE w:val="0"/>
        <w:ind w:firstLine="709"/>
        <w:jc w:val="both"/>
        <w:rPr>
          <w:sz w:val="28"/>
          <w:szCs w:val="28"/>
          <w:lang w:eastAsia="zh-CN"/>
        </w:rPr>
      </w:pPr>
      <w:r w:rsidRPr="00085B8E">
        <w:rPr>
          <w:sz w:val="28"/>
          <w:szCs w:val="28"/>
          <w:lang w:eastAsia="zh-CN"/>
        </w:rPr>
        <w:t xml:space="preserve">Администрацией </w:t>
      </w:r>
      <w:r w:rsidRPr="00085B8E">
        <w:rPr>
          <w:bCs/>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085B8E" w:rsidRPr="00085B8E" w:rsidRDefault="00085B8E" w:rsidP="00085B8E">
      <w:pPr>
        <w:pStyle w:val="ConsPlusNormal"/>
        <w:ind w:firstLine="0"/>
        <w:jc w:val="center"/>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085B8E" w:rsidRPr="00085B8E" w:rsidRDefault="00085B8E" w:rsidP="00085B8E">
      <w:pPr>
        <w:pStyle w:val="ConsPlusNormal"/>
        <w:ind w:firstLine="0"/>
        <w:jc w:val="center"/>
        <w:rPr>
          <w:rFonts w:ascii="Times New Roman" w:hAnsi="Times New Roman" w:cs="Times New Roman"/>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085B8E">
          <w:rPr>
            <w:rStyle w:val="a3"/>
            <w:rFonts w:ascii="Times New Roman" w:hAnsi="Times New Roman" w:cs="Times New Roman"/>
            <w:color w:val="auto"/>
            <w:sz w:val="28"/>
            <w:szCs w:val="28"/>
          </w:rPr>
          <w:t>законо</w:t>
        </w:r>
      </w:hyperlink>
      <w:r w:rsidRPr="00085B8E">
        <w:rPr>
          <w:rFonts w:ascii="Times New Roman" w:hAnsi="Times New Roman" w:cs="Times New Roman"/>
          <w:sz w:val="28"/>
          <w:szCs w:val="28"/>
        </w:rPr>
        <w:t>м</w:t>
      </w:r>
      <w:proofErr w:type="gramEnd"/>
      <w:r w:rsidRPr="00085B8E">
        <w:rPr>
          <w:rFonts w:ascii="Times New Roman" w:hAnsi="Times New Roman" w:cs="Times New Roman"/>
          <w:sz w:val="28"/>
          <w:szCs w:val="28"/>
        </w:rPr>
        <w:t xml:space="preserve"> от 31.07.2020 № 248-ФЗ «О </w:t>
      </w:r>
      <w:r w:rsidRPr="00085B8E">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Par381" w:history="1">
        <w:r w:rsidRPr="00085B8E">
          <w:rPr>
            <w:rStyle w:val="a3"/>
            <w:rFonts w:ascii="Times New Roman" w:hAnsi="Times New Roman" w:cs="Times New Roman"/>
            <w:color w:val="auto"/>
            <w:sz w:val="28"/>
            <w:szCs w:val="28"/>
          </w:rPr>
          <w:t>критериями</w:t>
        </w:r>
      </w:hyperlink>
      <w:r w:rsidRPr="00085B8E">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сведения, содержащиеся в Едином государственном реестре недвижимости;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иные сведения, содержащиеся в администрации.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для земельных участков, отнесенных к категории среднего риска, - один раз в 3 года;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для земельных участков, отнесенных к категории умеренного риска, - один раз в 6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2.5. </w:t>
      </w:r>
      <w:proofErr w:type="gramStart"/>
      <w:r w:rsidRPr="00085B8E">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5B8E">
        <w:rPr>
          <w:rFonts w:ascii="Times New Roman" w:hAnsi="Times New Roman" w:cs="Times New Roman"/>
          <w:sz w:val="28"/>
          <w:szCs w:val="28"/>
        </w:rPr>
        <w:t xml:space="preserve"> категории: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среднего риска, - не менее 3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умеренного риска, - не менее 6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85B8E">
        <w:rPr>
          <w:rFonts w:ascii="Times New Roman" w:hAnsi="Times New Roman" w:cs="Times New Roman"/>
          <w:sz w:val="28"/>
          <w:szCs w:val="28"/>
        </w:rPr>
        <w:t>с даты возникновения</w:t>
      </w:r>
      <w:proofErr w:type="gramEnd"/>
      <w:r w:rsidRPr="00085B8E">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85B8E">
        <w:rPr>
          <w:rFonts w:ascii="Times New Roman" w:hAnsi="Times New Roman" w:cs="Times New Roman"/>
          <w:sz w:val="28"/>
          <w:szCs w:val="28"/>
        </w:rPr>
        <w:t>срок</w:t>
      </w:r>
      <w:proofErr w:type="gramEnd"/>
      <w:r w:rsidRPr="00085B8E">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085B8E">
        <w:rPr>
          <w:sz w:val="28"/>
          <w:szCs w:val="28"/>
        </w:rPr>
        <w:t xml:space="preserve"> </w:t>
      </w:r>
      <w:r w:rsidRPr="00085B8E">
        <w:rPr>
          <w:rFonts w:ascii="Times New Roman" w:hAnsi="Times New Roman" w:cs="Times New Roman"/>
          <w:sz w:val="28"/>
          <w:szCs w:val="28"/>
        </w:rPr>
        <w:t>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2.8. Перечни земельных участков содержат следующую информацию: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присвоенная категория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реквизиты решения о присвоении земельному участку категории риска.</w:t>
      </w:r>
    </w:p>
    <w:p w:rsidR="00085B8E" w:rsidRPr="00085B8E" w:rsidRDefault="00085B8E" w:rsidP="00085B8E">
      <w:pPr>
        <w:pStyle w:val="ConsPlusNormal"/>
        <w:ind w:firstLine="709"/>
        <w:jc w:val="both"/>
        <w:rPr>
          <w:rFonts w:ascii="Times New Roman" w:hAnsi="Times New Roman" w:cs="Times New Roman"/>
          <w:b/>
          <w:bCs/>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3. Профилактика рисков причинения вреда (ущерба) охраняемым законом ценностям</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3.1. Администрация осуществляет муниципальный земельный </w:t>
      </w:r>
      <w:proofErr w:type="gramStart"/>
      <w:r w:rsidRPr="00085B8E">
        <w:rPr>
          <w:rFonts w:ascii="Times New Roman" w:hAnsi="Times New Roman" w:cs="Times New Roman"/>
          <w:sz w:val="28"/>
          <w:szCs w:val="28"/>
        </w:rPr>
        <w:t>контроль</w:t>
      </w:r>
      <w:proofErr w:type="gramEnd"/>
      <w:r w:rsidRPr="00085B8E">
        <w:rPr>
          <w:rFonts w:ascii="Times New Roman" w:hAnsi="Times New Roman" w:cs="Times New Roman"/>
          <w:sz w:val="28"/>
          <w:szCs w:val="28"/>
        </w:rPr>
        <w:t xml:space="preserve"> в том числе посредством проведения профилактических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085B8E">
        <w:rPr>
          <w:rFonts w:ascii="Times New Roman" w:hAnsi="Times New Roman" w:cs="Times New Roman"/>
          <w:sz w:val="28"/>
          <w:szCs w:val="28"/>
        </w:rPr>
        <w:lastRenderedPageBreak/>
        <w:t>профилактические мероприятия, не предусмотренные программой профилактики рисков причинения вреда.</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городского поселения Рощинский муниципального района Волжский Самарской области для принятия решения о проведении контрольных мероприятий.</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информирование;</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2) обобщение правоприменительной практики;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3) объявление предостережений;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консультирование.</w:t>
      </w:r>
    </w:p>
    <w:p w:rsidR="00085B8E" w:rsidRPr="00085B8E" w:rsidRDefault="00085B8E" w:rsidP="00085B8E">
      <w:pPr>
        <w:ind w:firstLine="709"/>
        <w:jc w:val="both"/>
        <w:rPr>
          <w:sz w:val="28"/>
          <w:szCs w:val="28"/>
        </w:rPr>
      </w:pPr>
      <w:r w:rsidRPr="00085B8E">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085B8E">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1" w:history="1">
        <w:r w:rsidRPr="00085B8E">
          <w:rPr>
            <w:rStyle w:val="a3"/>
            <w:rFonts w:ascii="Times New Roman" w:hAnsi="Times New Roman" w:cs="Times New Roman"/>
            <w:color w:val="auto"/>
            <w:sz w:val="28"/>
            <w:szCs w:val="28"/>
          </w:rPr>
          <w:t>частью 3 статьи 46</w:t>
        </w:r>
      </w:hyperlink>
      <w:r w:rsidRPr="00085B8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85B8E" w:rsidRPr="00085B8E" w:rsidRDefault="00085B8E" w:rsidP="00085B8E">
      <w:pPr>
        <w:pStyle w:val="ConsPlusNormal"/>
        <w:ind w:firstLine="709"/>
        <w:jc w:val="both"/>
        <w:rPr>
          <w:rFonts w:ascii="Times New Roman" w:hAnsi="Times New Roman" w:cs="Times New Roman"/>
          <w:sz w:val="28"/>
          <w:szCs w:val="28"/>
        </w:rPr>
      </w:pPr>
      <w:proofErr w:type="gramStart"/>
      <w:r w:rsidRPr="00085B8E">
        <w:rPr>
          <w:rFonts w:ascii="Times New Roman" w:hAnsi="Times New Roman" w:cs="Times New Roman"/>
          <w:sz w:val="28"/>
          <w:szCs w:val="28"/>
        </w:rPr>
        <w:t>Администрация также вправе информировать население городского поселения Рощинский 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85B8E">
        <w:rPr>
          <w:rFonts w:ascii="Times New Roman" w:hAnsi="Times New Roman" w:cs="Times New Roman"/>
          <w:i/>
          <w:iCs/>
          <w:sz w:val="28"/>
          <w:szCs w:val="28"/>
        </w:rPr>
        <w:t xml:space="preserve"> </w:t>
      </w:r>
      <w:r w:rsidRPr="00085B8E">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85B8E" w:rsidRPr="00085B8E" w:rsidRDefault="00085B8E" w:rsidP="00085B8E">
      <w:pPr>
        <w:ind w:firstLine="709"/>
        <w:jc w:val="both"/>
        <w:rPr>
          <w:sz w:val="28"/>
          <w:szCs w:val="28"/>
        </w:rPr>
      </w:pPr>
      <w:r w:rsidRPr="00085B8E">
        <w:rPr>
          <w:sz w:val="28"/>
          <w:szCs w:val="28"/>
        </w:rPr>
        <w:lastRenderedPageBreak/>
        <w:t xml:space="preserve">3.8. </w:t>
      </w:r>
      <w:proofErr w:type="gramStart"/>
      <w:r w:rsidRPr="00085B8E">
        <w:rPr>
          <w:sz w:val="28"/>
          <w:szCs w:val="28"/>
        </w:rPr>
        <w:t>Предостережение о недопустимости нарушения обязательных требований и предложение</w:t>
      </w:r>
      <w:r w:rsidRPr="00085B8E">
        <w:rPr>
          <w:sz w:val="28"/>
          <w:szCs w:val="28"/>
          <w:shd w:val="clear" w:color="auto" w:fill="FFFFFF"/>
        </w:rPr>
        <w:t xml:space="preserve"> принять меры по обеспечению соблюдения обязательных требований</w:t>
      </w:r>
      <w:r w:rsidRPr="00085B8E">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5B8E">
        <w:rPr>
          <w:sz w:val="28"/>
          <w:szCs w:val="28"/>
          <w:shd w:val="clear" w:color="auto" w:fill="FFFFFF"/>
        </w:rPr>
        <w:t>или признаках нарушений обязательных требований </w:t>
      </w:r>
      <w:r w:rsidRPr="00085B8E">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85B8E">
        <w:rPr>
          <w:sz w:val="28"/>
          <w:szCs w:val="28"/>
        </w:rPr>
        <w:t xml:space="preserve"> законом ценностям. Предостережения объявляются (подписываются) главой городского поселения Рощинский муниципального района </w:t>
      </w:r>
      <w:proofErr w:type="gramStart"/>
      <w:r w:rsidRPr="00085B8E">
        <w:rPr>
          <w:sz w:val="28"/>
          <w:szCs w:val="28"/>
        </w:rPr>
        <w:t>Волжский</w:t>
      </w:r>
      <w:proofErr w:type="gramEnd"/>
      <w:r w:rsidRPr="00085B8E">
        <w:rPr>
          <w:sz w:val="28"/>
          <w:szCs w:val="28"/>
        </w:rPr>
        <w:t xml:space="preserve">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85B8E" w:rsidRPr="00085B8E" w:rsidRDefault="00085B8E" w:rsidP="00085B8E">
      <w:pPr>
        <w:ind w:firstLine="709"/>
        <w:jc w:val="both"/>
        <w:rPr>
          <w:sz w:val="28"/>
          <w:szCs w:val="28"/>
        </w:rPr>
      </w:pPr>
      <w:r w:rsidRPr="00085B8E">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85B8E">
        <w:rPr>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85B8E">
        <w:rPr>
          <w:sz w:val="28"/>
          <w:szCs w:val="28"/>
        </w:rPr>
        <w:t xml:space="preserve">. </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Личный прием граждан проводится главой (заместителем главы) городского поселения Рощинский муниципального района Волжский Самарской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организация и осуществление муниципального земельного контроля;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ответ на поставленные вопросы требует дополнительного запроса сведений.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Рощинский муниципального района Волжский Самарской области</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4. Осуществление контрольных мероприятий и контрольных действий</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085B8E" w:rsidRPr="00085B8E" w:rsidRDefault="00085B8E" w:rsidP="00085B8E">
      <w:pPr>
        <w:ind w:firstLine="709"/>
        <w:jc w:val="both"/>
        <w:rPr>
          <w:sz w:val="28"/>
          <w:szCs w:val="28"/>
        </w:rPr>
      </w:pPr>
      <w:proofErr w:type="gramStart"/>
      <w:r w:rsidRPr="00085B8E">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5B8E">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5B8E">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5B8E">
        <w:rPr>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выездная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выездная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5) наблюдение за соблюдением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выездное обследование.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5B8E">
        <w:rPr>
          <w:rFonts w:ascii="Times New Roman" w:hAnsi="Times New Roman" w:cs="Times New Roman"/>
          <w:sz w:val="28"/>
          <w:szCs w:val="28"/>
        </w:rPr>
        <w:t xml:space="preserve"> лиц;</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4.9. </w:t>
      </w:r>
      <w:proofErr w:type="gramStart"/>
      <w:r w:rsidRPr="00085B8E">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085B8E">
        <w:rPr>
          <w:rFonts w:ascii="Times New Roman" w:hAnsi="Times New Roman" w:cs="Times New Roman"/>
          <w:sz w:val="28"/>
          <w:szCs w:val="28"/>
        </w:rPr>
        <w:lastRenderedPageBreak/>
        <w:t>должностного лица, уполномоченного</w:t>
      </w:r>
      <w:proofErr w:type="gramEnd"/>
      <w:r w:rsidRPr="00085B8E">
        <w:rPr>
          <w:rFonts w:ascii="Times New Roman" w:hAnsi="Times New Roman" w:cs="Times New Roman"/>
          <w:sz w:val="28"/>
          <w:szCs w:val="28"/>
        </w:rPr>
        <w:t xml:space="preserve"> осуществлять муниципальный земельный контроль, о проведении контрольного мероприятия.</w:t>
      </w:r>
    </w:p>
    <w:p w:rsidR="00085B8E" w:rsidRPr="00085B8E" w:rsidRDefault="00085B8E" w:rsidP="00085B8E">
      <w:pPr>
        <w:pStyle w:val="ConsPlusNormal"/>
        <w:ind w:firstLine="709"/>
        <w:jc w:val="both"/>
        <w:rPr>
          <w:rFonts w:ascii="Times New Roman" w:hAnsi="Times New Roman" w:cs="Times New Roman"/>
          <w:i/>
          <w:iCs/>
          <w:sz w:val="24"/>
          <w:szCs w:val="24"/>
        </w:rPr>
      </w:pPr>
      <w:r w:rsidRPr="00085B8E">
        <w:rPr>
          <w:rFonts w:ascii="Times New Roman" w:hAnsi="Times New Roman" w:cs="Times New Roman"/>
          <w:sz w:val="28"/>
          <w:szCs w:val="28"/>
        </w:rPr>
        <w:t xml:space="preserve">4.10. </w:t>
      </w:r>
      <w:proofErr w:type="gramStart"/>
      <w:r w:rsidRPr="00085B8E">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Рощинский муниципального района Волжский Самарской области</w:t>
      </w:r>
      <w:r w:rsidRPr="00085B8E">
        <w:rPr>
          <w:rFonts w:ascii="Times New Roman" w:hAnsi="Times New Roman" w:cs="Times New Roman"/>
          <w:i/>
          <w:iCs/>
          <w:sz w:val="28"/>
          <w:szCs w:val="28"/>
        </w:rPr>
        <w:t xml:space="preserve">, </w:t>
      </w:r>
      <w:r w:rsidRPr="00085B8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085B8E">
        <w:rPr>
          <w:rFonts w:ascii="Times New Roman" w:hAnsi="Times New Roman" w:cs="Times New Roman"/>
          <w:sz w:val="28"/>
          <w:szCs w:val="28"/>
        </w:rPr>
        <w:t xml:space="preserve"> Федеральным </w:t>
      </w:r>
      <w:hyperlink r:id="rId12" w:history="1">
        <w:r w:rsidRPr="00085B8E">
          <w:rPr>
            <w:rStyle w:val="a3"/>
            <w:rFonts w:ascii="Times New Roman" w:hAnsi="Times New Roman" w:cs="Times New Roman"/>
            <w:color w:val="auto"/>
            <w:sz w:val="28"/>
            <w:szCs w:val="28"/>
          </w:rPr>
          <w:t>законом</w:t>
        </w:r>
      </w:hyperlink>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085B8E">
          <w:rPr>
            <w:rStyle w:val="a3"/>
            <w:rFonts w:ascii="Times New Roman" w:hAnsi="Times New Roman" w:cs="Times New Roman"/>
            <w:color w:val="auto"/>
            <w:sz w:val="28"/>
            <w:szCs w:val="28"/>
          </w:rPr>
          <w:t>законом</w:t>
        </w:r>
      </w:hyperlink>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085B8E" w:rsidRPr="00085B8E" w:rsidRDefault="00085B8E" w:rsidP="00085B8E">
      <w:pPr>
        <w:ind w:firstLine="709"/>
        <w:jc w:val="both"/>
        <w:rPr>
          <w:sz w:val="28"/>
          <w:szCs w:val="28"/>
        </w:rPr>
      </w:pPr>
      <w:r w:rsidRPr="00085B8E">
        <w:rPr>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85B8E">
        <w:rPr>
          <w:sz w:val="28"/>
          <w:szCs w:val="28"/>
        </w:rPr>
        <w:t xml:space="preserve">Перечень указанных документов и (или) сведений, порядок и сроки их представления установлены утвержденным </w:t>
      </w:r>
      <w:r w:rsidRPr="00085B8E">
        <w:rPr>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85B8E">
        <w:rPr>
          <w:sz w:val="28"/>
          <w:szCs w:val="28"/>
          <w:shd w:val="clear" w:color="auto" w:fill="FFFFFF"/>
        </w:rPr>
        <w:t xml:space="preserve"> </w:t>
      </w:r>
      <w:proofErr w:type="gramStart"/>
      <w:r w:rsidRPr="00085B8E">
        <w:rPr>
          <w:sz w:val="28"/>
          <w:szCs w:val="28"/>
          <w:shd w:val="clear" w:color="auto" w:fill="FFFFFF"/>
        </w:rPr>
        <w:t>организаций, в распоряжении которых находятся эти документы и (или) информация, а также</w:t>
      </w:r>
      <w:r w:rsidRPr="00085B8E">
        <w:rPr>
          <w:sz w:val="28"/>
          <w:szCs w:val="28"/>
        </w:rPr>
        <w:t xml:space="preserve"> </w:t>
      </w:r>
      <w:hyperlink r:id="rId14" w:history="1">
        <w:r w:rsidRPr="00085B8E">
          <w:rPr>
            <w:rStyle w:val="a3"/>
            <w:color w:val="auto"/>
            <w:sz w:val="28"/>
            <w:szCs w:val="28"/>
          </w:rPr>
          <w:t>Правилами</w:t>
        </w:r>
      </w:hyperlink>
      <w:r w:rsidRPr="00085B8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85B8E">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4.13. </w:t>
      </w:r>
      <w:proofErr w:type="gramStart"/>
      <w:r w:rsidRPr="00085B8E">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85B8E">
          <w:rPr>
            <w:rStyle w:val="a3"/>
            <w:rFonts w:ascii="Times New Roman" w:hAnsi="Times New Roman" w:cs="Times New Roman"/>
            <w:color w:val="auto"/>
            <w:sz w:val="28"/>
            <w:szCs w:val="28"/>
          </w:rPr>
          <w:t>Правилами</w:t>
        </w:r>
      </w:hyperlink>
      <w:r w:rsidRPr="00085B8E">
        <w:rPr>
          <w:rFonts w:ascii="Times New Roman" w:hAnsi="Times New Roman" w:cs="Times New Roman"/>
          <w:sz w:val="28"/>
          <w:szCs w:val="28"/>
        </w:rPr>
        <w:t xml:space="preserve"> формирования плана </w:t>
      </w:r>
      <w:r w:rsidRPr="00085B8E">
        <w:rPr>
          <w:rFonts w:ascii="Times New Roman" w:hAnsi="Times New Roman" w:cs="Times New Roman"/>
          <w:sz w:val="28"/>
          <w:szCs w:val="28"/>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85B8E">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4.14. </w:t>
      </w:r>
      <w:r w:rsidRPr="00085B8E">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85B8E">
        <w:rPr>
          <w:rFonts w:ascii="Times New Roman" w:hAnsi="Times New Roman" w:cs="Times New Roman"/>
          <w:sz w:val="28"/>
          <w:szCs w:val="28"/>
          <w:shd w:val="clear" w:color="auto" w:fill="FFFFFF"/>
        </w:rPr>
        <w:t>связи</w:t>
      </w:r>
      <w:proofErr w:type="gramEnd"/>
      <w:r w:rsidRPr="00085B8E">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85B8E" w:rsidRPr="00085B8E" w:rsidRDefault="00085B8E" w:rsidP="00085B8E">
      <w:pPr>
        <w:ind w:firstLine="709"/>
        <w:jc w:val="both"/>
        <w:rPr>
          <w:sz w:val="28"/>
          <w:szCs w:val="28"/>
          <w:shd w:val="clear" w:color="auto" w:fill="FFFFFF"/>
        </w:rPr>
      </w:pPr>
      <w:r w:rsidRPr="00085B8E">
        <w:rPr>
          <w:sz w:val="28"/>
          <w:szCs w:val="28"/>
        </w:rPr>
        <w:t xml:space="preserve">1) </w:t>
      </w:r>
      <w:r w:rsidRPr="00085B8E">
        <w:rPr>
          <w:sz w:val="28"/>
          <w:szCs w:val="28"/>
          <w:shd w:val="clear" w:color="auto" w:fill="FFFFFF"/>
        </w:rPr>
        <w:t xml:space="preserve">отсутствие контролируемого лица либо его представителя не препятствует оценке </w:t>
      </w:r>
      <w:r w:rsidRPr="00085B8E">
        <w:rPr>
          <w:sz w:val="28"/>
          <w:szCs w:val="28"/>
        </w:rPr>
        <w:t xml:space="preserve">должностным лицом, уполномоченным осуществлять муниципальный земельный контроль, </w:t>
      </w:r>
      <w:r w:rsidRPr="00085B8E">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85B8E" w:rsidRPr="00085B8E" w:rsidRDefault="00085B8E" w:rsidP="00085B8E">
      <w:pPr>
        <w:ind w:firstLine="709"/>
        <w:jc w:val="both"/>
        <w:rPr>
          <w:sz w:val="28"/>
          <w:szCs w:val="28"/>
          <w:shd w:val="clear" w:color="auto" w:fill="FFFFFF"/>
        </w:rPr>
      </w:pPr>
      <w:proofErr w:type="gramStart"/>
      <w:r w:rsidRPr="00085B8E">
        <w:rPr>
          <w:sz w:val="28"/>
          <w:szCs w:val="28"/>
          <w:shd w:val="clear" w:color="auto" w:fill="FFFFFF"/>
        </w:rPr>
        <w:t>2) Исключен решением Собрания представителей от 15.02.2022 №86);</w:t>
      </w:r>
      <w:proofErr w:type="gramEnd"/>
    </w:p>
    <w:p w:rsidR="00085B8E" w:rsidRPr="00085B8E" w:rsidRDefault="00085B8E" w:rsidP="00085B8E">
      <w:pPr>
        <w:ind w:firstLine="709"/>
        <w:jc w:val="both"/>
        <w:rPr>
          <w:sz w:val="28"/>
          <w:szCs w:val="28"/>
        </w:rPr>
      </w:pPr>
      <w:r w:rsidRPr="00085B8E">
        <w:rPr>
          <w:sz w:val="28"/>
          <w:szCs w:val="28"/>
        </w:rPr>
        <w:t>3) имеются уважительные причины для отсутствия контролируемого лица (болезнь</w:t>
      </w:r>
      <w:r w:rsidRPr="00085B8E">
        <w:rPr>
          <w:sz w:val="28"/>
          <w:szCs w:val="28"/>
          <w:shd w:val="clear" w:color="auto" w:fill="FFFFFF"/>
        </w:rPr>
        <w:t xml:space="preserve"> контролируемого лица</w:t>
      </w:r>
      <w:r w:rsidRPr="00085B8E">
        <w:rPr>
          <w:sz w:val="28"/>
          <w:szCs w:val="28"/>
        </w:rPr>
        <w:t>, его командировка и т.п.) при проведении</w:t>
      </w:r>
      <w:r w:rsidRPr="00085B8E">
        <w:rPr>
          <w:sz w:val="28"/>
          <w:szCs w:val="28"/>
          <w:shd w:val="clear" w:color="auto" w:fill="FFFFFF"/>
        </w:rPr>
        <w:t xml:space="preserve"> контрольного мероприятия</w:t>
      </w:r>
      <w:r w:rsidRPr="00085B8E">
        <w:rPr>
          <w:sz w:val="28"/>
          <w:szCs w:val="28"/>
        </w:rPr>
        <w:t>.</w:t>
      </w:r>
    </w:p>
    <w:p w:rsidR="00085B8E" w:rsidRPr="00085B8E" w:rsidRDefault="00085B8E" w:rsidP="00085B8E">
      <w:pPr>
        <w:pStyle w:val="s1"/>
        <w:ind w:firstLine="709"/>
        <w:rPr>
          <w:rFonts w:ascii="Times New Roman" w:hAnsi="Times New Roman" w:cs="Times New Roman"/>
          <w:sz w:val="28"/>
          <w:szCs w:val="28"/>
        </w:rPr>
      </w:pPr>
      <w:r w:rsidRPr="00085B8E">
        <w:rPr>
          <w:rFonts w:ascii="Times New Roman" w:hAnsi="Times New Roman" w:cs="Times New Roman"/>
          <w:sz w:val="28"/>
          <w:szCs w:val="28"/>
        </w:rPr>
        <w:t xml:space="preserve">4.15. Срок проведения выездной проверки не может превышать 10 рабочих дней. </w:t>
      </w:r>
    </w:p>
    <w:p w:rsidR="00085B8E" w:rsidRPr="00085B8E" w:rsidRDefault="00085B8E" w:rsidP="00085B8E">
      <w:pPr>
        <w:pStyle w:val="s1"/>
        <w:ind w:firstLine="709"/>
        <w:rPr>
          <w:rFonts w:ascii="Times New Roman" w:hAnsi="Times New Roman" w:cs="Times New Roman"/>
          <w:sz w:val="28"/>
          <w:szCs w:val="28"/>
        </w:rPr>
      </w:pPr>
      <w:r w:rsidRPr="00085B8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 xml:space="preserve">4.17. </w:t>
      </w:r>
      <w:proofErr w:type="gramStart"/>
      <w:r w:rsidRPr="00085B8E">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85B8E">
          <w:rPr>
            <w:rStyle w:val="a3"/>
            <w:rFonts w:ascii="Times New Roman" w:hAnsi="Times New Roman" w:cs="Times New Roman"/>
            <w:color w:val="auto"/>
            <w:sz w:val="28"/>
            <w:szCs w:val="28"/>
          </w:rPr>
          <w:t>частью 2 статьи 90</w:t>
        </w:r>
      </w:hyperlink>
      <w:r w:rsidRPr="00085B8E">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085B8E">
        <w:rPr>
          <w:rFonts w:ascii="Times New Roman" w:hAnsi="Times New Roman" w:cs="Times New Roman"/>
          <w:sz w:val="28"/>
          <w:szCs w:val="28"/>
        </w:rPr>
        <w:t xml:space="preserve"> муниципальном </w:t>
      </w:r>
      <w:proofErr w:type="gramStart"/>
      <w:r w:rsidRPr="00085B8E">
        <w:rPr>
          <w:rFonts w:ascii="Times New Roman" w:hAnsi="Times New Roman" w:cs="Times New Roman"/>
          <w:sz w:val="28"/>
          <w:szCs w:val="28"/>
        </w:rPr>
        <w:t>контроле</w:t>
      </w:r>
      <w:proofErr w:type="gramEnd"/>
      <w:r w:rsidRPr="00085B8E">
        <w:rPr>
          <w:rFonts w:ascii="Times New Roman" w:hAnsi="Times New Roman" w:cs="Times New Roman"/>
          <w:sz w:val="28"/>
          <w:szCs w:val="28"/>
        </w:rPr>
        <w:t xml:space="preserve"> в Российской Федерации».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5B8E" w:rsidRPr="00085B8E" w:rsidRDefault="00085B8E" w:rsidP="00085B8E">
      <w:pPr>
        <w:ind w:firstLine="709"/>
        <w:jc w:val="both"/>
        <w:rPr>
          <w:sz w:val="28"/>
          <w:szCs w:val="28"/>
        </w:rPr>
      </w:pPr>
      <w:r w:rsidRPr="00085B8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85B8E">
        <w:rPr>
          <w:sz w:val="28"/>
          <w:szCs w:val="28"/>
          <w:shd w:val="clear" w:color="auto" w:fill="FFFFFF"/>
        </w:rPr>
        <w:t xml:space="preserve"> если иной порядок оформления акта не установлен Правительством Российской Федерации</w:t>
      </w:r>
      <w:r w:rsidRPr="00085B8E">
        <w:rPr>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4.20. </w:t>
      </w:r>
      <w:proofErr w:type="gramStart"/>
      <w:r w:rsidRPr="00085B8E">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5B8E">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85B8E">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085B8E">
        <w:rPr>
          <w:rFonts w:ascii="Times New Roman" w:hAnsi="Times New Roman" w:cs="Times New Roman"/>
          <w:sz w:val="28"/>
          <w:szCs w:val="28"/>
        </w:rPr>
        <w:t>Единый портал</w:t>
      </w:r>
      <w:r w:rsidRPr="00085B8E">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85B8E" w:rsidRPr="00085B8E" w:rsidRDefault="00085B8E" w:rsidP="00085B8E">
      <w:pPr>
        <w:pStyle w:val="ConsPlusNormal"/>
        <w:ind w:firstLine="709"/>
        <w:jc w:val="both"/>
        <w:rPr>
          <w:rFonts w:ascii="Times New Roman" w:hAnsi="Times New Roman" w:cs="Times New Roman"/>
          <w:sz w:val="28"/>
          <w:szCs w:val="28"/>
        </w:rPr>
      </w:pPr>
      <w:proofErr w:type="gramStart"/>
      <w:r w:rsidRPr="00085B8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085B8E">
        <w:rPr>
          <w:rFonts w:ascii="Times New Roman" w:hAnsi="Times New Roman" w:cs="Times New Roman"/>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5B8E">
        <w:rPr>
          <w:rFonts w:ascii="Times New Roman" w:hAnsi="Times New Roman" w:cs="Times New Roman"/>
          <w:sz w:val="28"/>
          <w:szCs w:val="28"/>
          <w:shd w:val="clear" w:color="auto" w:fill="FFFFFF"/>
        </w:rPr>
        <w:t xml:space="preserve"> документы</w:t>
      </w:r>
      <w:proofErr w:type="gramEnd"/>
      <w:r w:rsidRPr="00085B8E">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85B8E">
        <w:rPr>
          <w:rFonts w:ascii="Times New Roman" w:hAnsi="Times New Roman" w:cs="Times New Roman"/>
          <w:sz w:val="28"/>
          <w:szCs w:val="28"/>
          <w:shd w:val="clear" w:color="auto" w:fill="FFFFFF"/>
        </w:rPr>
        <w:t>ии и ау</w:t>
      </w:r>
      <w:proofErr w:type="gramEnd"/>
      <w:r w:rsidRPr="00085B8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85B8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85B8E">
        <w:rPr>
          <w:rFonts w:ascii="Times New Roman" w:hAnsi="Times New Roman" w:cs="Times New Roman"/>
          <w:sz w:val="28"/>
          <w:szCs w:val="28"/>
        </w:rPr>
        <w:t>осуществляться</w:t>
      </w:r>
      <w:proofErr w:type="gramEnd"/>
      <w:r w:rsidRPr="00085B8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43 </w:t>
      </w:r>
      <w:r w:rsidRPr="00085B8E">
        <w:rPr>
          <w:rFonts w:ascii="Times New Roman" w:hAnsi="Times New Roman" w:cs="Times New Roman"/>
          <w:sz w:val="28"/>
          <w:szCs w:val="28"/>
          <w:shd w:val="clear" w:color="auto" w:fill="FFFFFF"/>
        </w:rPr>
        <w:t xml:space="preserve">Федерального закона </w:t>
      </w:r>
      <w:r w:rsidRPr="00085B8E">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85B8E" w:rsidRPr="00085B8E" w:rsidRDefault="00085B8E" w:rsidP="00085B8E">
      <w:pPr>
        <w:pStyle w:val="ConsPlusNormal"/>
        <w:ind w:firstLine="709"/>
        <w:jc w:val="both"/>
        <w:rPr>
          <w:rFonts w:ascii="Times New Roman" w:hAnsi="Times New Roman" w:cs="Times New Roman"/>
        </w:rPr>
      </w:pPr>
      <w:bookmarkStart w:id="2" w:name="Par318"/>
      <w:bookmarkEnd w:id="2"/>
      <w:r w:rsidRPr="00085B8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085B8E">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5B8E">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5B8E" w:rsidRPr="00085B8E" w:rsidRDefault="00085B8E" w:rsidP="00085B8E">
      <w:pPr>
        <w:ind w:firstLine="709"/>
        <w:jc w:val="both"/>
        <w:rPr>
          <w:sz w:val="28"/>
          <w:szCs w:val="28"/>
        </w:rPr>
      </w:pPr>
      <w:proofErr w:type="gramStart"/>
      <w:r w:rsidRPr="00085B8E">
        <w:rPr>
          <w:sz w:val="28"/>
          <w:szCs w:val="28"/>
        </w:rPr>
        <w:t xml:space="preserve">4) </w:t>
      </w:r>
      <w:r w:rsidRPr="00085B8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5B8E">
        <w:rPr>
          <w:sz w:val="28"/>
          <w:szCs w:val="28"/>
        </w:rPr>
        <w:t>;</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4.24. </w:t>
      </w:r>
      <w:proofErr w:type="gramStart"/>
      <w:r w:rsidRPr="00085B8E">
        <w:rPr>
          <w:rFonts w:ascii="Times New Roman" w:hAnsi="Times New Roman" w:cs="Times New Roman"/>
          <w:sz w:val="28"/>
          <w:szCs w:val="28"/>
        </w:rPr>
        <w:t xml:space="preserve">В случае </w:t>
      </w:r>
      <w:proofErr w:type="spellStart"/>
      <w:r w:rsidRPr="00085B8E">
        <w:rPr>
          <w:rFonts w:ascii="Times New Roman" w:hAnsi="Times New Roman" w:cs="Times New Roman"/>
          <w:sz w:val="28"/>
          <w:szCs w:val="28"/>
        </w:rPr>
        <w:t>неустранения</w:t>
      </w:r>
      <w:proofErr w:type="spellEnd"/>
      <w:r w:rsidRPr="00085B8E">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85B8E">
        <w:rPr>
          <w:rFonts w:ascii="Times New Roman" w:hAnsi="Times New Roman" w:cs="Times New Roman"/>
          <w:sz w:val="28"/>
          <w:szCs w:val="28"/>
        </w:rPr>
        <w:t xml:space="preserve"> соответствующих документов:</w:t>
      </w:r>
    </w:p>
    <w:p w:rsidR="00085B8E" w:rsidRPr="00085B8E" w:rsidRDefault="00085B8E" w:rsidP="00085B8E">
      <w:pPr>
        <w:ind w:firstLine="709"/>
        <w:jc w:val="both"/>
        <w:rPr>
          <w:sz w:val="28"/>
          <w:szCs w:val="28"/>
        </w:rPr>
      </w:pPr>
      <w:proofErr w:type="gramStart"/>
      <w:r w:rsidRPr="00085B8E">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085B8E">
          <w:rPr>
            <w:rStyle w:val="a3"/>
            <w:color w:val="auto"/>
            <w:sz w:val="28"/>
            <w:szCs w:val="28"/>
          </w:rPr>
          <w:t>статьей 39.2</w:t>
        </w:r>
      </w:hyperlink>
      <w:r w:rsidRPr="00085B8E">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5B8E">
        <w:rPr>
          <w:sz w:val="28"/>
          <w:szCs w:val="28"/>
          <w:shd w:val="clear" w:color="auto" w:fill="FFFFFF"/>
        </w:rPr>
        <w:t>Федерального закона от 25.10.2001 № 137-ФЗ «О введении в действие Земельного кодекса Российской Федерации»)</w:t>
      </w:r>
      <w:r w:rsidRPr="00085B8E">
        <w:rPr>
          <w:sz w:val="28"/>
          <w:szCs w:val="28"/>
        </w:rPr>
        <w:t>, в отношении земельных участков (земель), находящихся</w:t>
      </w:r>
      <w:proofErr w:type="gramEnd"/>
      <w:r w:rsidRPr="00085B8E">
        <w:rPr>
          <w:sz w:val="28"/>
          <w:szCs w:val="28"/>
        </w:rPr>
        <w:t xml:space="preserve"> в государственной или муниципальной собственности;</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085B8E">
        <w:rPr>
          <w:rFonts w:ascii="Times New Roman" w:hAnsi="Times New Roman" w:cs="Times New Roman"/>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85B8E" w:rsidRPr="00085B8E" w:rsidRDefault="00085B8E" w:rsidP="00085B8E">
      <w:pPr>
        <w:ind w:firstLine="709"/>
        <w:jc w:val="both"/>
        <w:rPr>
          <w:sz w:val="28"/>
          <w:szCs w:val="28"/>
        </w:rPr>
      </w:pPr>
      <w:r w:rsidRPr="00085B8E">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85B8E">
        <w:rPr>
          <w:sz w:val="28"/>
          <w:szCs w:val="28"/>
        </w:rPr>
        <w:t>Должностные лица, уполномоченные осуществлять муниципальный земельный контроль направляют</w:t>
      </w:r>
      <w:proofErr w:type="gramEnd"/>
      <w:r w:rsidRPr="00085B8E">
        <w:rPr>
          <w:sz w:val="28"/>
          <w:szCs w:val="28"/>
        </w:rPr>
        <w:t xml:space="preserve"> копию указанного акта в орган государственного земельного надзора.</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Рощинский муниципального района 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085B8E">
        <w:rPr>
          <w:rFonts w:ascii="Times New Roman" w:hAnsi="Times New Roman" w:cs="Times New Roman"/>
          <w:sz w:val="28"/>
          <w:szCs w:val="28"/>
        </w:rPr>
        <w:t xml:space="preserve"> земельном </w:t>
      </w:r>
      <w:proofErr w:type="gramStart"/>
      <w:r w:rsidRPr="00085B8E">
        <w:rPr>
          <w:rFonts w:ascii="Times New Roman" w:hAnsi="Times New Roman" w:cs="Times New Roman"/>
          <w:sz w:val="28"/>
          <w:szCs w:val="28"/>
        </w:rPr>
        <w:t>участке</w:t>
      </w:r>
      <w:proofErr w:type="gramEnd"/>
      <w:r w:rsidRPr="00085B8E">
        <w:rPr>
          <w:rFonts w:ascii="Times New Roman" w:hAnsi="Times New Roman" w:cs="Times New Roman"/>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roofErr w:type="gramStart"/>
      <w:r w:rsidRPr="00085B8E">
        <w:rPr>
          <w:rFonts w:ascii="Times New Roman" w:hAnsi="Times New Roman" w:cs="Times New Roman"/>
          <w:sz w:val="28"/>
          <w:szCs w:val="28"/>
        </w:rPr>
        <w:t>.</w:t>
      </w:r>
      <w:proofErr w:type="gramEnd"/>
      <w:r w:rsidRPr="00085B8E">
        <w:rPr>
          <w:sz w:val="26"/>
          <w:szCs w:val="26"/>
        </w:rPr>
        <w:t xml:space="preserve"> </w:t>
      </w:r>
      <w:r w:rsidRPr="00085B8E">
        <w:rPr>
          <w:rFonts w:ascii="Times New Roman" w:hAnsi="Times New Roman" w:cs="Times New Roman"/>
          <w:sz w:val="26"/>
          <w:szCs w:val="26"/>
        </w:rPr>
        <w:t>(</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.5.1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решений о проведении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актов контрольных мероприятий, предписаний об устранении выявленных нарушений;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.5.2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5B8E">
        <w:rPr>
          <w:rStyle w:val="a8"/>
          <w:rFonts w:ascii="Times New Roman" w:hAnsi="Times New Roman" w:cs="Times New Roman"/>
          <w:sz w:val="28"/>
          <w:szCs w:val="28"/>
        </w:rPr>
        <w:footnoteReference w:id="1"/>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Рощинский </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с предварительным информированием главы городского поселения Рощинский о наличии в</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.5.3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городского поселения Рощинский муниципального района Волжский Самарской области</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.5.4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.5.5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В исключительных случаях, а так же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.5.6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tabs>
          <w:tab w:val="left" w:pos="567"/>
        </w:tabs>
        <w:jc w:val="both"/>
        <w:rPr>
          <w:bCs/>
          <w:sz w:val="28"/>
          <w:szCs w:val="28"/>
        </w:rPr>
      </w:pPr>
      <w:r w:rsidRPr="00085B8E">
        <w:rPr>
          <w:bCs/>
          <w:sz w:val="28"/>
          <w:szCs w:val="28"/>
        </w:rPr>
        <w:tab/>
        <w:t>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085B8E" w:rsidRPr="00085B8E" w:rsidRDefault="00085B8E" w:rsidP="00085B8E">
      <w:pPr>
        <w:pStyle w:val="a9"/>
        <w:ind w:firstLine="540"/>
        <w:jc w:val="both"/>
        <w:rPr>
          <w:bCs/>
          <w:sz w:val="28"/>
          <w:szCs w:val="28"/>
        </w:rPr>
      </w:pPr>
      <w:r w:rsidRPr="00085B8E">
        <w:rPr>
          <w:bCs/>
          <w:sz w:val="28"/>
          <w:szCs w:val="28"/>
        </w:rPr>
        <w:t>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1"/>
        <w:jc w:val="center"/>
        <w:rPr>
          <w:rFonts w:ascii="Times New Roman" w:hAnsi="Times New Roman" w:cs="Times New Roman"/>
          <w:b/>
          <w:bCs/>
          <w:sz w:val="28"/>
          <w:szCs w:val="28"/>
        </w:rPr>
      </w:pPr>
    </w:p>
    <w:p w:rsidR="00085B8E" w:rsidRPr="00085B8E" w:rsidRDefault="00085B8E" w:rsidP="00085B8E">
      <w:pPr>
        <w:pStyle w:val="1"/>
        <w:jc w:val="center"/>
        <w:rPr>
          <w:rFonts w:ascii="Times New Roman" w:hAnsi="Times New Roman" w:cs="Times New Roman"/>
          <w:b/>
          <w:bCs/>
          <w:sz w:val="26"/>
          <w:szCs w:val="26"/>
        </w:rPr>
      </w:pPr>
      <w:r w:rsidRPr="00085B8E">
        <w:rPr>
          <w:rFonts w:ascii="Times New Roman" w:hAnsi="Times New Roman" w:cs="Times New Roman"/>
          <w:b/>
          <w:bCs/>
          <w:sz w:val="26"/>
          <w:szCs w:val="26"/>
        </w:rPr>
        <w:t>6. Ключевые показатели муниципального земельного контроля и их целевые значения</w:t>
      </w:r>
    </w:p>
    <w:p w:rsidR="00085B8E" w:rsidRPr="00085B8E" w:rsidRDefault="00085B8E" w:rsidP="00085B8E">
      <w:pPr>
        <w:pStyle w:val="1"/>
        <w:jc w:val="center"/>
        <w:rPr>
          <w:rFonts w:ascii="Times New Roman" w:hAnsi="Times New Roman" w:cs="Times New Roman"/>
          <w:b/>
          <w:bCs/>
          <w:sz w:val="26"/>
          <w:szCs w:val="26"/>
        </w:rPr>
      </w:pPr>
    </w:p>
    <w:p w:rsidR="00085B8E" w:rsidRPr="00085B8E" w:rsidRDefault="00085B8E" w:rsidP="00085B8E">
      <w:pPr>
        <w:pStyle w:val="1"/>
        <w:ind w:firstLine="709"/>
        <w:jc w:val="both"/>
        <w:rPr>
          <w:rFonts w:ascii="Times New Roman" w:hAnsi="Times New Roman" w:cs="Times New Roman"/>
          <w:sz w:val="26"/>
          <w:szCs w:val="26"/>
        </w:rPr>
      </w:pPr>
      <w:r w:rsidRPr="00085B8E">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85B8E" w:rsidRPr="00085B8E" w:rsidRDefault="00085B8E" w:rsidP="00085B8E">
      <w:pPr>
        <w:pStyle w:val="1"/>
        <w:ind w:firstLine="709"/>
        <w:jc w:val="both"/>
        <w:rPr>
          <w:rFonts w:ascii="Times New Roman" w:hAnsi="Times New Roman" w:cs="Times New Roman"/>
          <w:sz w:val="26"/>
          <w:szCs w:val="26"/>
        </w:rPr>
      </w:pPr>
      <w:r w:rsidRPr="00085B8E">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Рощинский 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w:t>
      </w:r>
    </w:p>
    <w:p w:rsidR="00085B8E" w:rsidRPr="00085B8E" w:rsidRDefault="00085B8E" w:rsidP="00085B8E">
      <w:pPr>
        <w:pStyle w:val="a9"/>
        <w:rPr>
          <w:sz w:val="26"/>
          <w:szCs w:val="26"/>
        </w:rPr>
        <w:sectPr w:rsidR="00085B8E" w:rsidRPr="00085B8E" w:rsidSect="0067013E">
          <w:pgSz w:w="11906" w:h="16838"/>
          <w:pgMar w:top="993" w:right="850" w:bottom="568" w:left="1701" w:header="709" w:footer="709" w:gutter="0"/>
          <w:cols w:space="708"/>
          <w:titlePg/>
          <w:docGrid w:linePitch="360"/>
        </w:sectPr>
      </w:pPr>
      <w:r w:rsidRPr="00085B8E">
        <w:rPr>
          <w:sz w:val="26"/>
          <w:szCs w:val="26"/>
        </w:rPr>
        <w:t xml:space="preserve">         6.3  Ключевые и индикативные показатели муниципального контроля указаны в приложении № 3 к настоящему Положению.</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lastRenderedPageBreak/>
        <w:t>Приложение № 1</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t xml:space="preserve">к Положению о муниципальном земельном контроле </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t xml:space="preserve">в границах городского поселения Рощинский </w:t>
      </w:r>
    </w:p>
    <w:p w:rsidR="00085B8E" w:rsidRPr="00085B8E" w:rsidRDefault="00085B8E" w:rsidP="00085B8E">
      <w:pPr>
        <w:pStyle w:val="ConsPlusNormal"/>
        <w:ind w:firstLine="0"/>
        <w:jc w:val="right"/>
        <w:rPr>
          <w:rFonts w:ascii="Times New Roman" w:hAnsi="Times New Roman" w:cs="Times New Roman"/>
          <w:i/>
          <w:iCs/>
          <w:sz w:val="26"/>
          <w:szCs w:val="26"/>
        </w:rPr>
      </w:pPr>
      <w:r w:rsidRPr="00085B8E">
        <w:rPr>
          <w:rFonts w:ascii="Times New Roman" w:hAnsi="Times New Roman" w:cs="Times New Roman"/>
          <w:sz w:val="26"/>
          <w:szCs w:val="26"/>
        </w:rPr>
        <w:t xml:space="preserve">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w:t>
      </w:r>
    </w:p>
    <w:p w:rsidR="00085B8E" w:rsidRPr="00085B8E" w:rsidRDefault="00085B8E" w:rsidP="00085B8E">
      <w:pPr>
        <w:pStyle w:val="ConsPlusNormal"/>
        <w:ind w:firstLine="0"/>
        <w:jc w:val="right"/>
        <w:rPr>
          <w:rFonts w:ascii="Times New Roman" w:hAnsi="Times New Roman" w:cs="Times New Roman"/>
          <w:b/>
          <w:bCs/>
          <w:sz w:val="26"/>
          <w:szCs w:val="26"/>
        </w:rPr>
      </w:pPr>
    </w:p>
    <w:p w:rsidR="00085B8E" w:rsidRPr="00085B8E" w:rsidRDefault="00085B8E" w:rsidP="00085B8E">
      <w:pPr>
        <w:pStyle w:val="ConsPlusTitle"/>
        <w:jc w:val="center"/>
        <w:rPr>
          <w:rFonts w:ascii="Times New Roman" w:hAnsi="Times New Roman" w:cs="Times New Roman"/>
          <w:sz w:val="26"/>
          <w:szCs w:val="26"/>
        </w:rPr>
      </w:pPr>
      <w:bookmarkStart w:id="3" w:name="Par381"/>
      <w:bookmarkEnd w:id="3"/>
      <w:r w:rsidRPr="00085B8E">
        <w:rPr>
          <w:rFonts w:ascii="Times New Roman" w:hAnsi="Times New Roman" w:cs="Times New Roman"/>
          <w:sz w:val="26"/>
          <w:szCs w:val="26"/>
        </w:rPr>
        <w:t>Критерии</w:t>
      </w:r>
    </w:p>
    <w:p w:rsidR="00085B8E" w:rsidRPr="00085B8E" w:rsidRDefault="00085B8E" w:rsidP="00085B8E">
      <w:pPr>
        <w:pStyle w:val="ConsPlusTitle"/>
        <w:jc w:val="center"/>
        <w:rPr>
          <w:rFonts w:ascii="Times New Roman" w:hAnsi="Times New Roman" w:cs="Times New Roman"/>
          <w:sz w:val="26"/>
          <w:szCs w:val="26"/>
        </w:rPr>
      </w:pPr>
      <w:r w:rsidRPr="00085B8E">
        <w:rPr>
          <w:rFonts w:ascii="Times New Roman" w:hAnsi="Times New Roman" w:cs="Times New Roman"/>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Рощинский 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 муниципального земельного контроля</w:t>
      </w:r>
    </w:p>
    <w:p w:rsidR="00085B8E" w:rsidRPr="00085B8E" w:rsidRDefault="00085B8E" w:rsidP="00085B8E">
      <w:pPr>
        <w:pStyle w:val="ConsPlusTitle"/>
        <w:jc w:val="center"/>
        <w:rPr>
          <w:rFonts w:ascii="Times New Roman" w:hAnsi="Times New Roman" w:cs="Times New Roman"/>
          <w:sz w:val="26"/>
          <w:szCs w:val="26"/>
        </w:rPr>
      </w:pP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1. К категории среднего риска относятся:</w:t>
      </w: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85B8E" w:rsidRPr="00A11F38" w:rsidRDefault="00085B8E" w:rsidP="00085B8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2. К категории умеренного риска относятся земельные участки:</w:t>
      </w:r>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а) относящиеся к категории земель населенных пунктов;</w:t>
      </w:r>
      <w:proofErr w:type="gramEnd"/>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85B8E" w:rsidRPr="00A11F38" w:rsidRDefault="00085B8E" w:rsidP="00085B8E">
      <w:pPr>
        <w:pStyle w:val="ConsPlusNormal"/>
        <w:widowControl w:val="0"/>
        <w:ind w:firstLine="709"/>
        <w:jc w:val="both"/>
        <w:rPr>
          <w:rFonts w:ascii="Times New Roman" w:hAnsi="Times New Roman" w:cs="Times New Roman"/>
          <w:sz w:val="26"/>
          <w:szCs w:val="26"/>
        </w:rPr>
      </w:pPr>
      <w:r w:rsidRPr="00A11F38">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lastRenderedPageBreak/>
        <w:t>Приложение № 2</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к Положению о </w:t>
      </w:r>
      <w:proofErr w:type="gramStart"/>
      <w:r w:rsidRPr="00A11F38">
        <w:rPr>
          <w:rFonts w:ascii="Times New Roman" w:hAnsi="Times New Roman" w:cs="Times New Roman"/>
          <w:sz w:val="26"/>
          <w:szCs w:val="26"/>
        </w:rPr>
        <w:t>муниципальном</w:t>
      </w:r>
      <w:proofErr w:type="gramEnd"/>
      <w:r w:rsidRPr="00A11F38">
        <w:rPr>
          <w:rFonts w:ascii="Times New Roman" w:hAnsi="Times New Roman" w:cs="Times New Roman"/>
          <w:sz w:val="26"/>
          <w:szCs w:val="26"/>
        </w:rPr>
        <w:t xml:space="preserve"> земельном контроля </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в границах городского поселения Рощинский</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w:t>
      </w:r>
    </w:p>
    <w:p w:rsidR="00085B8E" w:rsidRPr="00A11F38" w:rsidRDefault="00085B8E" w:rsidP="00085B8E">
      <w:pPr>
        <w:pStyle w:val="ConsPlusTitle"/>
        <w:jc w:val="center"/>
        <w:rPr>
          <w:rFonts w:ascii="Times New Roman" w:hAnsi="Times New Roman" w:cs="Times New Roman"/>
          <w:sz w:val="26"/>
          <w:szCs w:val="26"/>
        </w:rPr>
      </w:pPr>
    </w:p>
    <w:p w:rsidR="00085B8E" w:rsidRPr="00085B8E" w:rsidRDefault="00085B8E" w:rsidP="00085B8E">
      <w:pPr>
        <w:pStyle w:val="ad"/>
        <w:autoSpaceDE w:val="0"/>
        <w:autoSpaceDN w:val="0"/>
        <w:adjustRightInd w:val="0"/>
        <w:ind w:left="-142" w:firstLine="502"/>
        <w:jc w:val="center"/>
        <w:rPr>
          <w:rFonts w:ascii="Times New Roman" w:eastAsia="Calibri" w:hAnsi="Times New Roman" w:cs="Times New Roman"/>
          <w:b/>
          <w:bCs/>
          <w:color w:val="FF0000"/>
          <w:sz w:val="26"/>
          <w:szCs w:val="26"/>
          <w:lang w:eastAsia="zh-CN"/>
        </w:rPr>
      </w:pPr>
      <w:r w:rsidRPr="00085B8E">
        <w:rPr>
          <w:rFonts w:ascii="Times New Roman" w:eastAsia="Calibri" w:hAnsi="Times New Roman" w:cs="Times New Roman"/>
          <w:b/>
          <w:bCs/>
          <w:color w:val="FF0000"/>
          <w:sz w:val="26"/>
          <w:szCs w:val="26"/>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городского поселения Рощинский муниципального района </w:t>
      </w:r>
      <w:proofErr w:type="gramStart"/>
      <w:r w:rsidRPr="00085B8E">
        <w:rPr>
          <w:rFonts w:ascii="Times New Roman" w:eastAsia="Calibri" w:hAnsi="Times New Roman" w:cs="Times New Roman"/>
          <w:b/>
          <w:bCs/>
          <w:color w:val="FF0000"/>
          <w:sz w:val="26"/>
          <w:szCs w:val="26"/>
          <w:lang w:eastAsia="zh-CN"/>
        </w:rPr>
        <w:t>Волжский</w:t>
      </w:r>
      <w:proofErr w:type="gramEnd"/>
      <w:r w:rsidRPr="00085B8E">
        <w:rPr>
          <w:rFonts w:ascii="Times New Roman" w:eastAsia="Calibri" w:hAnsi="Times New Roman" w:cs="Times New Roman"/>
          <w:b/>
          <w:bCs/>
          <w:color w:val="FF0000"/>
          <w:sz w:val="26"/>
          <w:szCs w:val="26"/>
          <w:lang w:eastAsia="zh-CN"/>
        </w:rPr>
        <w:t xml:space="preserve"> Самарской области муниципального земельного контроля</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
          <w:bCs/>
          <w:sz w:val="26"/>
          <w:szCs w:val="26"/>
          <w:lang w:eastAsia="zh-CN"/>
        </w:rPr>
      </w:pP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1.</w:t>
      </w:r>
      <w:r w:rsidRPr="00085B8E">
        <w:rPr>
          <w:rFonts w:ascii="Times New Roman" w:eastAsia="Calibri" w:hAnsi="Times New Roman" w:cs="Times New Roman"/>
          <w:bCs/>
          <w:color w:val="FF0000"/>
          <w:sz w:val="26"/>
          <w:szCs w:val="26"/>
          <w:lang w:eastAsia="zh-CN"/>
        </w:rPr>
        <w:tab/>
        <w:t>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2.</w:t>
      </w:r>
      <w:r w:rsidRPr="00085B8E">
        <w:rPr>
          <w:rFonts w:ascii="Times New Roman" w:eastAsia="Calibri" w:hAnsi="Times New Roman" w:cs="Times New Roman"/>
          <w:bCs/>
          <w:color w:val="FF0000"/>
          <w:sz w:val="26"/>
          <w:szCs w:val="26"/>
          <w:lang w:eastAsia="zh-CN"/>
        </w:rPr>
        <w:tab/>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населенных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3.</w:t>
      </w:r>
      <w:r w:rsidRPr="00085B8E">
        <w:rPr>
          <w:rFonts w:ascii="Times New Roman" w:eastAsia="Calibri" w:hAnsi="Times New Roman" w:cs="Times New Roman"/>
          <w:bCs/>
          <w:color w:val="FF0000"/>
          <w:sz w:val="26"/>
          <w:szCs w:val="26"/>
          <w:lang w:eastAsia="zh-CN"/>
        </w:rPr>
        <w:tab/>
      </w:r>
      <w:proofErr w:type="gramStart"/>
      <w:r w:rsidRPr="00085B8E">
        <w:rPr>
          <w:rFonts w:ascii="Times New Roman" w:eastAsia="Calibri" w:hAnsi="Times New Roman" w:cs="Times New Roman"/>
          <w:bCs/>
          <w:color w:val="FF0000"/>
          <w:sz w:val="26"/>
          <w:szCs w:val="26"/>
          <w:lang w:eastAsia="zh-CN"/>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085B8E">
        <w:rPr>
          <w:rFonts w:ascii="Times New Roman" w:eastAsia="Calibri" w:hAnsi="Times New Roman" w:cs="Times New Roman"/>
          <w:bCs/>
          <w:color w:val="FF0000"/>
          <w:sz w:val="26"/>
          <w:szCs w:val="26"/>
          <w:lang w:eastAsia="zh-CN"/>
        </w:rPr>
        <w:t xml:space="preserve"> на 40 сантиметров.</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4.</w:t>
      </w:r>
      <w:r w:rsidRPr="00085B8E">
        <w:rPr>
          <w:rFonts w:ascii="Times New Roman" w:eastAsia="Calibri" w:hAnsi="Times New Roman" w:cs="Times New Roman"/>
          <w:bCs/>
          <w:color w:val="FF0000"/>
          <w:sz w:val="26"/>
          <w:szCs w:val="26"/>
          <w:lang w:eastAsia="zh-CN"/>
        </w:rPr>
        <w:tab/>
      </w:r>
      <w:proofErr w:type="gramStart"/>
      <w:r w:rsidRPr="00085B8E">
        <w:rPr>
          <w:rFonts w:ascii="Times New Roman" w:eastAsia="Calibri" w:hAnsi="Times New Roman" w:cs="Times New Roman"/>
          <w:bCs/>
          <w:color w:val="FF0000"/>
          <w:sz w:val="26"/>
          <w:szCs w:val="26"/>
          <w:lang w:eastAsia="zh-CN"/>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5.</w:t>
      </w:r>
      <w:r w:rsidRPr="00085B8E">
        <w:rPr>
          <w:rFonts w:ascii="Times New Roman" w:eastAsia="Calibri" w:hAnsi="Times New Roman" w:cs="Times New Roman"/>
          <w:bCs/>
          <w:color w:val="FF0000"/>
          <w:sz w:val="26"/>
          <w:szCs w:val="26"/>
          <w:lang w:eastAsia="zh-CN"/>
        </w:rPr>
        <w:tab/>
      </w:r>
      <w:proofErr w:type="gramStart"/>
      <w:r w:rsidRPr="00085B8E">
        <w:rPr>
          <w:rFonts w:ascii="Times New Roman" w:eastAsia="Calibri" w:hAnsi="Times New Roman" w:cs="Times New Roman"/>
          <w:bCs/>
          <w:color w:val="FF0000"/>
          <w:sz w:val="26"/>
          <w:szCs w:val="26"/>
          <w:lang w:eastAsia="zh-CN"/>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w:t>
      </w:r>
      <w:r w:rsidRPr="00085B8E">
        <w:rPr>
          <w:rFonts w:ascii="Times New Roman" w:eastAsia="Calibri" w:hAnsi="Times New Roman" w:cs="Times New Roman"/>
          <w:bCs/>
          <w:color w:val="FF0000"/>
          <w:sz w:val="26"/>
          <w:szCs w:val="26"/>
          <w:lang w:eastAsia="zh-CN"/>
        </w:rPr>
        <w:lastRenderedPageBreak/>
        <w:t>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085B8E">
        <w:rPr>
          <w:rFonts w:ascii="Times New Roman" w:eastAsia="Calibri" w:hAnsi="Times New Roman" w:cs="Times New Roman"/>
          <w:bCs/>
          <w:color w:val="FF0000"/>
          <w:sz w:val="26"/>
          <w:szCs w:val="26"/>
          <w:lang w:eastAsia="zh-CN"/>
        </w:rPr>
        <w:t xml:space="preserve"> на 1 метр.</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6.</w:t>
      </w:r>
      <w:r w:rsidRPr="00085B8E">
        <w:rPr>
          <w:rFonts w:ascii="Times New Roman" w:eastAsia="Calibri" w:hAnsi="Times New Roman" w:cs="Times New Roman"/>
          <w:bCs/>
          <w:color w:val="FF0000"/>
          <w:sz w:val="26"/>
          <w:szCs w:val="26"/>
          <w:lang w:eastAsia="zh-CN"/>
        </w:rPr>
        <w:tab/>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территорий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7.</w:t>
      </w:r>
      <w:r w:rsidRPr="00085B8E">
        <w:rPr>
          <w:rFonts w:ascii="Times New Roman" w:eastAsia="Calibri" w:hAnsi="Times New Roman" w:cs="Times New Roman"/>
          <w:bCs/>
          <w:color w:val="FF0000"/>
          <w:sz w:val="26"/>
          <w:szCs w:val="26"/>
          <w:lang w:eastAsia="zh-CN"/>
        </w:rPr>
        <w:tab/>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w:t>
      </w:r>
      <w:proofErr w:type="gramStart"/>
      <w:r w:rsidRPr="00085B8E">
        <w:rPr>
          <w:rFonts w:ascii="Times New Roman" w:eastAsia="Calibri" w:hAnsi="Times New Roman" w:cs="Times New Roman"/>
          <w:bCs/>
          <w:color w:val="FF0000"/>
          <w:sz w:val="26"/>
          <w:szCs w:val="26"/>
          <w:lang w:eastAsia="zh-CN"/>
        </w:rPr>
        <w:t>Едином</w:t>
      </w:r>
      <w:proofErr w:type="gramEnd"/>
      <w:r w:rsidRPr="00085B8E">
        <w:rPr>
          <w:rFonts w:ascii="Times New Roman" w:eastAsia="Calibri" w:hAnsi="Times New Roman" w:cs="Times New Roman"/>
          <w:bCs/>
          <w:color w:val="FF0000"/>
          <w:sz w:val="26"/>
          <w:szCs w:val="26"/>
          <w:lang w:eastAsia="zh-CN"/>
        </w:rPr>
        <w:t xml:space="preserve"> </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 xml:space="preserve">государственном </w:t>
      </w:r>
      <w:proofErr w:type="gramStart"/>
      <w:r w:rsidRPr="00085B8E">
        <w:rPr>
          <w:rFonts w:ascii="Times New Roman" w:eastAsia="Calibri" w:hAnsi="Times New Roman" w:cs="Times New Roman"/>
          <w:bCs/>
          <w:color w:val="FF0000"/>
          <w:sz w:val="26"/>
          <w:szCs w:val="26"/>
          <w:lang w:eastAsia="zh-CN"/>
        </w:rPr>
        <w:t>реестре</w:t>
      </w:r>
      <w:proofErr w:type="gramEnd"/>
      <w:r w:rsidRPr="00085B8E">
        <w:rPr>
          <w:rFonts w:ascii="Times New Roman" w:eastAsia="Calibri" w:hAnsi="Times New Roman" w:cs="Times New Roman"/>
          <w:bCs/>
          <w:color w:val="FF0000"/>
          <w:sz w:val="26"/>
          <w:szCs w:val="26"/>
          <w:lang w:eastAsia="zh-CN"/>
        </w:rPr>
        <w:t xml:space="preserve"> недвижимости, архивах органа местного самоуправления, более чем на 10 метров.</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8.</w:t>
      </w:r>
      <w:r w:rsidRPr="00085B8E">
        <w:rPr>
          <w:rFonts w:ascii="Times New Roman" w:eastAsia="Calibri" w:hAnsi="Times New Roman" w:cs="Times New Roman"/>
          <w:bCs/>
          <w:color w:val="FF0000"/>
          <w:sz w:val="26"/>
          <w:szCs w:val="26"/>
          <w:lang w:eastAsia="zh-CN"/>
        </w:rPr>
        <w:tab/>
        <w:t>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9.</w:t>
      </w:r>
      <w:r w:rsidRPr="00085B8E">
        <w:rPr>
          <w:rFonts w:ascii="Times New Roman" w:eastAsia="Calibri" w:hAnsi="Times New Roman" w:cs="Times New Roman"/>
          <w:bCs/>
          <w:color w:val="FF0000"/>
          <w:sz w:val="26"/>
          <w:szCs w:val="26"/>
          <w:lang w:eastAsia="zh-CN"/>
        </w:rPr>
        <w:tab/>
      </w:r>
      <w:proofErr w:type="gramStart"/>
      <w:r w:rsidRPr="00085B8E">
        <w:rPr>
          <w:rFonts w:ascii="Times New Roman" w:eastAsia="Calibri" w:hAnsi="Times New Roman" w:cs="Times New Roman"/>
          <w:bCs/>
          <w:color w:val="FF0000"/>
          <w:sz w:val="26"/>
          <w:szCs w:val="26"/>
          <w:lang w:eastAsia="zh-CN"/>
        </w:rPr>
        <w:t>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085B8E" w:rsidRPr="00085B8E" w:rsidRDefault="00085B8E" w:rsidP="00085B8E">
      <w:pPr>
        <w:pStyle w:val="ad"/>
        <w:autoSpaceDE w:val="0"/>
        <w:autoSpaceDN w:val="0"/>
        <w:adjustRightInd w:val="0"/>
        <w:ind w:left="-142" w:firstLine="502"/>
        <w:jc w:val="both"/>
        <w:rPr>
          <w:rFonts w:ascii="Times New Roman" w:eastAsia="Calibri" w:hAnsi="Times New Roman" w:cs="Times New Roman"/>
          <w:bCs/>
          <w:color w:val="FF0000"/>
          <w:sz w:val="26"/>
          <w:szCs w:val="26"/>
          <w:lang w:eastAsia="zh-CN"/>
        </w:rPr>
      </w:pPr>
      <w:r w:rsidRPr="00085B8E">
        <w:rPr>
          <w:rFonts w:ascii="Times New Roman" w:eastAsia="Calibri" w:hAnsi="Times New Roman" w:cs="Times New Roman"/>
          <w:bCs/>
          <w:color w:val="FF0000"/>
          <w:sz w:val="26"/>
          <w:szCs w:val="26"/>
          <w:lang w:eastAsia="zh-CN"/>
        </w:rPr>
        <w:t>10.</w:t>
      </w:r>
      <w:r w:rsidRPr="00085B8E">
        <w:rPr>
          <w:rFonts w:ascii="Times New Roman" w:eastAsia="Calibri" w:hAnsi="Times New Roman" w:cs="Times New Roman"/>
          <w:bCs/>
          <w:color w:val="FF0000"/>
          <w:sz w:val="26"/>
          <w:szCs w:val="26"/>
          <w:lang w:eastAsia="zh-CN"/>
        </w:rPr>
        <w:tab/>
        <w:t xml:space="preserve">  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085B8E" w:rsidRPr="00085B8E" w:rsidRDefault="00085B8E" w:rsidP="00085B8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r w:rsidRPr="00085B8E">
        <w:rPr>
          <w:rFonts w:ascii="Times New Roman" w:eastAsia="Calibri" w:hAnsi="Times New Roman" w:cs="Times New Roman"/>
          <w:bCs/>
          <w:color w:val="FF0000"/>
          <w:sz w:val="26"/>
          <w:szCs w:val="26"/>
          <w:lang w:eastAsia="zh-CN"/>
        </w:rPr>
        <w:t xml:space="preserve">11.  </w:t>
      </w:r>
      <w:proofErr w:type="gramStart"/>
      <w:r w:rsidRPr="00085B8E">
        <w:rPr>
          <w:rFonts w:ascii="Times New Roman" w:eastAsia="Calibri" w:hAnsi="Times New Roman" w:cs="Times New Roman"/>
          <w:bCs/>
          <w:color w:val="FF0000"/>
          <w:sz w:val="26"/>
          <w:szCs w:val="26"/>
          <w:lang w:eastAsia="zh-CN"/>
        </w:rPr>
        <w:t xml:space="preserve">Зарастание земельного участка земель сельскохозяйственного назначения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деревьями и (или) кустарниками, не относящимися к многолетним </w:t>
      </w:r>
      <w:proofErr w:type="spellStart"/>
      <w:r w:rsidRPr="00085B8E">
        <w:rPr>
          <w:rFonts w:ascii="Times New Roman" w:eastAsia="Calibri" w:hAnsi="Times New Roman" w:cs="Times New Roman"/>
          <w:bCs/>
          <w:color w:val="FF0000"/>
          <w:sz w:val="26"/>
          <w:szCs w:val="26"/>
          <w:lang w:eastAsia="zh-CN"/>
        </w:rPr>
        <w:t>плодовоягодным</w:t>
      </w:r>
      <w:proofErr w:type="spellEnd"/>
      <w:r w:rsidRPr="00085B8E">
        <w:rPr>
          <w:rFonts w:ascii="Times New Roman" w:eastAsia="Calibri" w:hAnsi="Times New Roman" w:cs="Times New Roman"/>
          <w:bCs/>
          <w:color w:val="FF0000"/>
          <w:sz w:val="26"/>
          <w:szCs w:val="26"/>
          <w:lang w:eastAsia="zh-CN"/>
        </w:rPr>
        <w:t xml:space="preserve"> насаждениям, за исключением мелиоративных защитных лесных насаждений.».</w:t>
      </w:r>
      <w:proofErr w:type="gramEnd"/>
    </w:p>
    <w:p w:rsidR="00085B8E" w:rsidRPr="00D1772D" w:rsidRDefault="00085B8E" w:rsidP="00085B8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lastRenderedPageBreak/>
        <w:t xml:space="preserve">Приложение № 3 </w:t>
      </w:r>
      <w:proofErr w:type="gramStart"/>
      <w:r w:rsidRPr="00D1772D">
        <w:rPr>
          <w:rFonts w:ascii="Times New Roman" w:hAnsi="Times New Roman" w:cs="Times New Roman"/>
          <w:sz w:val="24"/>
          <w:szCs w:val="24"/>
        </w:rPr>
        <w:t>к</w:t>
      </w:r>
      <w:proofErr w:type="gramEnd"/>
      <w:r w:rsidRPr="00D1772D">
        <w:rPr>
          <w:rFonts w:ascii="Times New Roman" w:hAnsi="Times New Roman" w:cs="Times New Roman"/>
          <w:sz w:val="24"/>
          <w:szCs w:val="24"/>
        </w:rPr>
        <w:t xml:space="preserve"> </w:t>
      </w:r>
    </w:p>
    <w:p w:rsidR="00085B8E" w:rsidRPr="00D1772D" w:rsidRDefault="00085B8E" w:rsidP="00085B8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Положению о </w:t>
      </w:r>
      <w:proofErr w:type="gramStart"/>
      <w:r w:rsidRPr="00D1772D">
        <w:rPr>
          <w:rFonts w:ascii="Times New Roman" w:hAnsi="Times New Roman" w:cs="Times New Roman"/>
          <w:sz w:val="24"/>
          <w:szCs w:val="24"/>
        </w:rPr>
        <w:t>муниципальном</w:t>
      </w:r>
      <w:proofErr w:type="gramEnd"/>
      <w:r w:rsidRPr="00D1772D">
        <w:rPr>
          <w:rFonts w:ascii="Times New Roman" w:hAnsi="Times New Roman" w:cs="Times New Roman"/>
          <w:sz w:val="24"/>
          <w:szCs w:val="24"/>
        </w:rPr>
        <w:t xml:space="preserve"> земельном контроля </w:t>
      </w:r>
    </w:p>
    <w:p w:rsidR="00085B8E" w:rsidRPr="00D1772D" w:rsidRDefault="00085B8E" w:rsidP="00085B8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в границах городского поселения </w:t>
      </w:r>
    </w:p>
    <w:p w:rsidR="00085B8E" w:rsidRPr="00D1772D" w:rsidRDefault="00085B8E" w:rsidP="00085B8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Рощинский муниципального района </w:t>
      </w:r>
    </w:p>
    <w:p w:rsidR="00085B8E" w:rsidRPr="00D1772D" w:rsidRDefault="00085B8E" w:rsidP="00085B8E">
      <w:pPr>
        <w:pStyle w:val="ConsPlusNormal"/>
        <w:ind w:firstLine="0"/>
        <w:jc w:val="right"/>
        <w:rPr>
          <w:rFonts w:ascii="Times New Roman" w:hAnsi="Times New Roman" w:cs="Times New Roman"/>
          <w:i/>
          <w:iCs/>
          <w:sz w:val="24"/>
          <w:szCs w:val="24"/>
        </w:rPr>
      </w:pPr>
      <w:proofErr w:type="gramStart"/>
      <w:r w:rsidRPr="00D1772D">
        <w:rPr>
          <w:rFonts w:ascii="Times New Roman" w:hAnsi="Times New Roman" w:cs="Times New Roman"/>
          <w:sz w:val="24"/>
          <w:szCs w:val="24"/>
        </w:rPr>
        <w:t>Волжский</w:t>
      </w:r>
      <w:proofErr w:type="gramEnd"/>
      <w:r w:rsidRPr="00D1772D">
        <w:rPr>
          <w:rFonts w:ascii="Times New Roman" w:hAnsi="Times New Roman" w:cs="Times New Roman"/>
          <w:sz w:val="24"/>
          <w:szCs w:val="24"/>
        </w:rPr>
        <w:t xml:space="preserve"> Самарской области</w:t>
      </w:r>
    </w:p>
    <w:p w:rsidR="00085B8E" w:rsidRPr="00D1772D" w:rsidRDefault="00085B8E" w:rsidP="00085B8E">
      <w:pPr>
        <w:pStyle w:val="ConsPlusNormal"/>
        <w:ind w:firstLine="0"/>
        <w:jc w:val="right"/>
        <w:rPr>
          <w:rFonts w:ascii="Times New Roman" w:hAnsi="Times New Roman" w:cs="Times New Roman"/>
          <w:i/>
          <w:iCs/>
          <w:sz w:val="24"/>
          <w:szCs w:val="24"/>
        </w:rPr>
      </w:pPr>
    </w:p>
    <w:p w:rsidR="00085B8E" w:rsidRPr="00D1772D" w:rsidRDefault="00085B8E" w:rsidP="00085B8E">
      <w:pPr>
        <w:pStyle w:val="ConsPlusNormal"/>
        <w:ind w:firstLine="0"/>
        <w:jc w:val="center"/>
        <w:rPr>
          <w:rFonts w:ascii="Times New Roman" w:hAnsi="Times New Roman" w:cs="Times New Roman"/>
          <w:sz w:val="24"/>
          <w:szCs w:val="24"/>
        </w:rPr>
      </w:pPr>
    </w:p>
    <w:p w:rsidR="00085B8E" w:rsidRPr="00D1772D" w:rsidRDefault="00085B8E" w:rsidP="00085B8E">
      <w:pPr>
        <w:rPr>
          <w:sz w:val="28"/>
          <w:szCs w:val="28"/>
        </w:rPr>
      </w:pPr>
      <w:r w:rsidRPr="00D1772D">
        <w:rPr>
          <w:sz w:val="28"/>
          <w:szCs w:val="28"/>
        </w:rPr>
        <w:t>Ключевые и индикативные показатели муниципального земельного контроля</w:t>
      </w:r>
    </w:p>
    <w:p w:rsidR="00085B8E" w:rsidRPr="00D1772D" w:rsidRDefault="00085B8E" w:rsidP="00085B8E">
      <w:pPr>
        <w:rPr>
          <w:sz w:val="28"/>
          <w:szCs w:val="28"/>
        </w:rPr>
      </w:pPr>
    </w:p>
    <w:p w:rsidR="00085B8E" w:rsidRPr="00D1772D" w:rsidRDefault="00085B8E" w:rsidP="00085B8E">
      <w:pPr>
        <w:ind w:firstLine="709"/>
        <w:jc w:val="both"/>
        <w:rPr>
          <w:b/>
        </w:rPr>
      </w:pP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129"/>
      </w:tblGrid>
      <w:tr w:rsidR="00085B8E" w:rsidRPr="00D1772D" w:rsidTr="004D2F74">
        <w:tc>
          <w:tcPr>
            <w:tcW w:w="959"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Индекс показателя</w:t>
            </w:r>
          </w:p>
        </w:tc>
        <w:tc>
          <w:tcPr>
            <w:tcW w:w="2018"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Наименование показателя</w:t>
            </w:r>
          </w:p>
        </w:tc>
        <w:tc>
          <w:tcPr>
            <w:tcW w:w="1412"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Формула расчета</w:t>
            </w:r>
          </w:p>
        </w:tc>
        <w:tc>
          <w:tcPr>
            <w:tcW w:w="3352"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Комментарии (интерпретация значений)</w:t>
            </w:r>
          </w:p>
        </w:tc>
        <w:tc>
          <w:tcPr>
            <w:tcW w:w="1762"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Целевые значения показателей</w:t>
            </w:r>
          </w:p>
        </w:tc>
        <w:tc>
          <w:tcPr>
            <w:tcW w:w="1129"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Источник данных для определения значения показателя</w:t>
            </w:r>
          </w:p>
        </w:tc>
      </w:tr>
      <w:tr w:rsidR="00085B8E" w:rsidRPr="00D1772D" w:rsidTr="004D2F74">
        <w:tc>
          <w:tcPr>
            <w:tcW w:w="10632" w:type="dxa"/>
            <w:gridSpan w:val="6"/>
            <w:shd w:val="clear" w:color="auto" w:fill="FFFFFF"/>
            <w:vAlign w:val="center"/>
            <w:hideMark/>
          </w:tcPr>
          <w:p w:rsidR="00085B8E" w:rsidRPr="00D1772D" w:rsidRDefault="00085B8E" w:rsidP="004D2F74">
            <w:pPr>
              <w:pStyle w:val="s16"/>
              <w:spacing w:before="0" w:beforeAutospacing="0" w:after="0" w:afterAutospacing="0"/>
              <w:rPr>
                <w:sz w:val="20"/>
                <w:szCs w:val="20"/>
              </w:rPr>
            </w:pPr>
            <w:r w:rsidRPr="00D1772D">
              <w:rPr>
                <w:sz w:val="20"/>
                <w:szCs w:val="20"/>
              </w:rPr>
              <w:t>Ключевые показатели</w:t>
            </w:r>
          </w:p>
          <w:p w:rsidR="00085B8E" w:rsidRPr="00D1772D" w:rsidRDefault="00085B8E" w:rsidP="004D2F74">
            <w:pPr>
              <w:pStyle w:val="s16"/>
              <w:spacing w:before="0" w:beforeAutospacing="0" w:after="0" w:afterAutospacing="0"/>
              <w:rPr>
                <w:sz w:val="20"/>
                <w:szCs w:val="20"/>
              </w:rPr>
            </w:pPr>
          </w:p>
        </w:tc>
      </w:tr>
      <w:tr w:rsidR="00085B8E" w:rsidRPr="00D1772D" w:rsidTr="004D2F74">
        <w:tc>
          <w:tcPr>
            <w:tcW w:w="959" w:type="dxa"/>
            <w:shd w:val="clear" w:color="auto" w:fill="FFFFFF"/>
            <w:vAlign w:val="center"/>
            <w:hideMark/>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w:t>
            </w:r>
          </w:p>
        </w:tc>
        <w:tc>
          <w:tcPr>
            <w:tcW w:w="9673" w:type="dxa"/>
            <w:gridSpan w:val="5"/>
            <w:shd w:val="clear" w:color="auto" w:fill="FFFFFF"/>
            <w:hideMark/>
          </w:tcPr>
          <w:p w:rsidR="00085B8E" w:rsidRPr="00D1772D" w:rsidRDefault="00085B8E" w:rsidP="004D2F74">
            <w:pPr>
              <w:pStyle w:val="s16"/>
              <w:spacing w:before="0" w:beforeAutospacing="0" w:after="0" w:afterAutospacing="0"/>
              <w:rPr>
                <w:sz w:val="20"/>
                <w:szCs w:val="20"/>
              </w:rPr>
            </w:pPr>
            <w:r w:rsidRPr="00D1772D">
              <w:rPr>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085B8E" w:rsidRPr="00D1772D" w:rsidRDefault="00085B8E" w:rsidP="004D2F74">
            <w:pPr>
              <w:pStyle w:val="s16"/>
              <w:spacing w:before="0" w:beforeAutospacing="0" w:after="0" w:afterAutospacing="0"/>
              <w:rPr>
                <w:sz w:val="20"/>
                <w:szCs w:val="20"/>
              </w:rPr>
            </w:pPr>
          </w:p>
          <w:p w:rsidR="00085B8E" w:rsidRPr="00D1772D" w:rsidRDefault="00085B8E" w:rsidP="004D2F74">
            <w:pPr>
              <w:pStyle w:val="s16"/>
              <w:spacing w:before="0" w:beforeAutospacing="0" w:after="0" w:afterAutospacing="0"/>
              <w:rPr>
                <w:sz w:val="20"/>
                <w:szCs w:val="20"/>
              </w:rPr>
            </w:pP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А.1</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А.1 = </w:t>
            </w:r>
            <w:r w:rsidRPr="00D1772D">
              <w:rPr>
                <w:sz w:val="20"/>
                <w:szCs w:val="20"/>
                <w:lang w:val="en-US"/>
              </w:rPr>
              <w:t>Sum(</w:t>
            </w:r>
            <w:r w:rsidRPr="00D1772D">
              <w:rPr>
                <w:sz w:val="20"/>
                <w:szCs w:val="20"/>
              </w:rPr>
              <w:t>НАП)</w:t>
            </w: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0 </w:t>
            </w:r>
          </w:p>
          <w:p w:rsidR="00085B8E" w:rsidRPr="00D1772D" w:rsidRDefault="00085B8E" w:rsidP="004D2F74">
            <w:pPr>
              <w:pStyle w:val="s16"/>
              <w:spacing w:before="0" w:beforeAutospacing="0" w:after="0" w:afterAutospacing="0"/>
              <w:jc w:val="center"/>
              <w:rPr>
                <w:sz w:val="20"/>
                <w:szCs w:val="20"/>
              </w:rPr>
            </w:pPr>
            <w:r w:rsidRPr="00D1772D">
              <w:rPr>
                <w:sz w:val="20"/>
                <w:szCs w:val="20"/>
              </w:rPr>
              <w:t>либо</w:t>
            </w:r>
          </w:p>
          <w:p w:rsidR="00085B8E" w:rsidRPr="00D1772D" w:rsidRDefault="00085B8E" w:rsidP="004D2F7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А.2</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А.2 = </w:t>
            </w:r>
          </w:p>
          <w:p w:rsidR="00085B8E" w:rsidRPr="00D1772D" w:rsidRDefault="00085B8E" w:rsidP="004D2F7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НЗН)</w:t>
            </w: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0 </w:t>
            </w:r>
          </w:p>
          <w:p w:rsidR="00085B8E" w:rsidRPr="00D1772D" w:rsidRDefault="00085B8E" w:rsidP="004D2F74">
            <w:pPr>
              <w:pStyle w:val="s16"/>
              <w:spacing w:before="0" w:beforeAutospacing="0" w:after="0" w:afterAutospacing="0"/>
              <w:jc w:val="center"/>
              <w:rPr>
                <w:sz w:val="20"/>
                <w:szCs w:val="20"/>
              </w:rPr>
            </w:pPr>
            <w:r w:rsidRPr="00D1772D">
              <w:rPr>
                <w:sz w:val="20"/>
                <w:szCs w:val="20"/>
              </w:rPr>
              <w:t>либо</w:t>
            </w:r>
          </w:p>
          <w:p w:rsidR="00085B8E" w:rsidRPr="00D1772D" w:rsidRDefault="00085B8E" w:rsidP="004D2F7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p>
          <w:p w:rsidR="00085B8E" w:rsidRPr="00D1772D" w:rsidRDefault="00085B8E" w:rsidP="004D2F74">
            <w:pPr>
              <w:pStyle w:val="s16"/>
              <w:spacing w:before="0" w:beforeAutospacing="0" w:after="0" w:afterAutospacing="0"/>
              <w:jc w:val="center"/>
              <w:rPr>
                <w:i/>
                <w:iCs/>
                <w:sz w:val="20"/>
                <w:szCs w:val="20"/>
              </w:rPr>
            </w:pPr>
          </w:p>
          <w:p w:rsidR="00085B8E" w:rsidRPr="00D1772D" w:rsidRDefault="00085B8E" w:rsidP="004D2F74">
            <w:pPr>
              <w:pStyle w:val="s16"/>
              <w:spacing w:before="0" w:beforeAutospacing="0" w:after="0" w:afterAutospacing="0"/>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А.3</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Стоимость приведения земельного участка в </w:t>
            </w:r>
            <w:r w:rsidRPr="00D1772D">
              <w:rPr>
                <w:sz w:val="20"/>
                <w:szCs w:val="20"/>
              </w:rPr>
              <w:lastRenderedPageBreak/>
              <w:t xml:space="preserve">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А.3 = </w:t>
            </w:r>
          </w:p>
          <w:p w:rsidR="00085B8E" w:rsidRPr="00D1772D" w:rsidRDefault="00085B8E" w:rsidP="004D2F7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ПЗУ)</w:t>
            </w:r>
          </w:p>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lastRenderedPageBreak/>
              <w:t xml:space="preserve">А.3 определяется как сумма стоимости всех мероприятий </w:t>
            </w:r>
            <w:proofErr w:type="gramStart"/>
            <w:r w:rsidRPr="00D1772D">
              <w:rPr>
                <w:sz w:val="20"/>
                <w:szCs w:val="20"/>
              </w:rPr>
              <w:t>по</w:t>
            </w:r>
            <w:proofErr w:type="gramEnd"/>
          </w:p>
          <w:p w:rsidR="00085B8E" w:rsidRPr="00D1772D" w:rsidRDefault="00085B8E" w:rsidP="004D2F74">
            <w:pPr>
              <w:pStyle w:val="s16"/>
              <w:spacing w:before="0" w:beforeAutospacing="0" w:after="0" w:afterAutospacing="0"/>
              <w:rPr>
                <w:sz w:val="20"/>
                <w:szCs w:val="20"/>
              </w:rPr>
            </w:pPr>
            <w:r w:rsidRPr="00D1772D">
              <w:rPr>
                <w:sz w:val="20"/>
                <w:szCs w:val="20"/>
              </w:rPr>
              <w:lastRenderedPageBreak/>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0 </w:t>
            </w:r>
          </w:p>
          <w:p w:rsidR="00085B8E" w:rsidRPr="00D1772D" w:rsidRDefault="00085B8E" w:rsidP="004D2F74">
            <w:pPr>
              <w:pStyle w:val="s16"/>
              <w:spacing w:before="0" w:beforeAutospacing="0" w:after="0" w:afterAutospacing="0"/>
              <w:jc w:val="center"/>
              <w:rPr>
                <w:sz w:val="20"/>
                <w:szCs w:val="20"/>
              </w:rPr>
            </w:pPr>
            <w:r w:rsidRPr="00D1772D">
              <w:rPr>
                <w:sz w:val="20"/>
                <w:szCs w:val="20"/>
              </w:rPr>
              <w:t>либо</w:t>
            </w:r>
          </w:p>
          <w:p w:rsidR="00085B8E" w:rsidRPr="00D1772D" w:rsidRDefault="00085B8E" w:rsidP="004D2F74">
            <w:pPr>
              <w:pStyle w:val="s16"/>
              <w:spacing w:before="0" w:beforeAutospacing="0" w:after="0" w:afterAutospacing="0"/>
              <w:jc w:val="center"/>
              <w:rPr>
                <w:i/>
                <w:iCs/>
                <w:sz w:val="20"/>
                <w:szCs w:val="20"/>
              </w:rPr>
            </w:pPr>
            <w:r w:rsidRPr="00D1772D">
              <w:rPr>
                <w:sz w:val="20"/>
                <w:szCs w:val="20"/>
              </w:rPr>
              <w:lastRenderedPageBreak/>
              <w:t xml:space="preserve">менее или равно _____ </w:t>
            </w:r>
            <w:r w:rsidRPr="00D1772D">
              <w:rPr>
                <w:i/>
                <w:iCs/>
                <w:sz w:val="20"/>
                <w:szCs w:val="20"/>
              </w:rPr>
              <w:t>(Указывается прогнозируемое значение показателя)</w:t>
            </w:r>
          </w:p>
          <w:p w:rsidR="00085B8E" w:rsidRPr="00D1772D" w:rsidRDefault="00085B8E" w:rsidP="004D2F74">
            <w:pPr>
              <w:pStyle w:val="s16"/>
              <w:spacing w:before="0" w:beforeAutospacing="0" w:after="0" w:afterAutospacing="0"/>
              <w:jc w:val="center"/>
              <w:rPr>
                <w:i/>
                <w:iCs/>
                <w:sz w:val="20"/>
                <w:szCs w:val="20"/>
              </w:rPr>
            </w:pP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lastRenderedPageBreak/>
              <w:t>Результаты осуществлен</w:t>
            </w:r>
            <w:r w:rsidRPr="00D1772D">
              <w:rPr>
                <w:sz w:val="20"/>
                <w:szCs w:val="20"/>
              </w:rPr>
              <w:lastRenderedPageBreak/>
              <w:t xml:space="preserve">ия муниципального земельного контроля в течение отчетного года </w:t>
            </w:r>
          </w:p>
        </w:tc>
      </w:tr>
      <w:tr w:rsidR="00085B8E" w:rsidRPr="00D1772D" w:rsidTr="004D2F74">
        <w:tc>
          <w:tcPr>
            <w:tcW w:w="10632" w:type="dxa"/>
            <w:gridSpan w:val="6"/>
            <w:shd w:val="clear" w:color="auto" w:fill="FFFFFF"/>
            <w:vAlign w:val="center"/>
          </w:tcPr>
          <w:p w:rsidR="00085B8E" w:rsidRPr="00D1772D" w:rsidRDefault="00085B8E" w:rsidP="004D2F74">
            <w:pPr>
              <w:pStyle w:val="empty"/>
              <w:spacing w:before="0" w:beforeAutospacing="0" w:after="0" w:afterAutospacing="0"/>
              <w:rPr>
                <w:sz w:val="20"/>
                <w:szCs w:val="20"/>
              </w:rPr>
            </w:pPr>
            <w:r w:rsidRPr="00D1772D">
              <w:rPr>
                <w:sz w:val="20"/>
                <w:szCs w:val="20"/>
              </w:rPr>
              <w:lastRenderedPageBreak/>
              <w:t>Индикативные показатели</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w:t>
            </w:r>
          </w:p>
        </w:tc>
        <w:tc>
          <w:tcPr>
            <w:tcW w:w="9673" w:type="dxa"/>
            <w:gridSpan w:val="5"/>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085B8E" w:rsidRPr="00D1772D" w:rsidRDefault="00085B8E" w:rsidP="004D2F74">
            <w:pPr>
              <w:pStyle w:val="empty"/>
              <w:spacing w:before="0" w:beforeAutospacing="0" w:after="0" w:afterAutospacing="0"/>
              <w:rPr>
                <w:sz w:val="20"/>
                <w:szCs w:val="20"/>
              </w:rPr>
            </w:pP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t>Б.1</w:t>
            </w:r>
            <w:r w:rsidRPr="00D1772D">
              <w:rPr>
                <w:rStyle w:val="a8"/>
                <w:sz w:val="20"/>
                <w:szCs w:val="20"/>
              </w:rPr>
              <w:footnoteReference w:id="2"/>
            </w:r>
          </w:p>
          <w:p w:rsidR="00085B8E" w:rsidRPr="00D1772D" w:rsidRDefault="00085B8E" w:rsidP="004D2F74">
            <w:pPr>
              <w:pStyle w:val="s1"/>
              <w:jc w:val="center"/>
              <w:rPr>
                <w:rFonts w:ascii="Times New Roman" w:hAnsi="Times New Roman" w:cs="Times New Roman"/>
                <w:sz w:val="20"/>
                <w:szCs w:val="20"/>
              </w:rPr>
            </w:pPr>
          </w:p>
        </w:tc>
        <w:tc>
          <w:tcPr>
            <w:tcW w:w="2018" w:type="dxa"/>
            <w:shd w:val="clear" w:color="auto" w:fill="FFFFFF"/>
          </w:tcPr>
          <w:p w:rsidR="00085B8E" w:rsidRPr="00D1772D" w:rsidRDefault="00085B8E" w:rsidP="004D2F74">
            <w:pPr>
              <w:rPr>
                <w:sz w:val="20"/>
                <w:szCs w:val="20"/>
              </w:rPr>
            </w:pPr>
            <w:r w:rsidRPr="00D1772D">
              <w:rPr>
                <w:sz w:val="20"/>
                <w:szCs w:val="20"/>
              </w:rPr>
              <w:t>Количество плановых контрольных мероприятий,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 = </w:t>
            </w:r>
            <w:r w:rsidRPr="00D1772D">
              <w:rPr>
                <w:sz w:val="20"/>
                <w:szCs w:val="20"/>
                <w:lang w:val="en-US"/>
              </w:rPr>
              <w:t>Sum(</w:t>
            </w:r>
            <w:r w:rsidRPr="00D1772D">
              <w:rPr>
                <w:sz w:val="20"/>
                <w:szCs w:val="20"/>
              </w:rPr>
              <w:t>КПМ)</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Б.1 определяется как сумма плановых контрольных мероприятий (КПМ),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внеплановых контрольных мероприятий,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 = </w:t>
            </w:r>
            <w:r w:rsidRPr="00D1772D">
              <w:rPr>
                <w:sz w:val="20"/>
                <w:szCs w:val="20"/>
                <w:lang w:val="en-US"/>
              </w:rPr>
              <w:t>Sum(</w:t>
            </w:r>
            <w:r w:rsidRPr="00D1772D">
              <w:rPr>
                <w:sz w:val="20"/>
                <w:szCs w:val="20"/>
              </w:rPr>
              <w:t>КВМ)</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Б.2 определяется как сумма внеплановых контрольных мероприятий (КВМ),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Б.3</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w:t>
            </w:r>
            <w:r w:rsidRPr="00D1772D">
              <w:rPr>
                <w:sz w:val="20"/>
                <w:szCs w:val="20"/>
              </w:rPr>
              <w:lastRenderedPageBreak/>
              <w:t>обязательных требований, или отклонения объекта контроля от таких параметров,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Б.3 = </w:t>
            </w:r>
            <w:r w:rsidRPr="00D1772D">
              <w:rPr>
                <w:sz w:val="20"/>
                <w:szCs w:val="20"/>
                <w:lang w:val="en-US"/>
              </w:rPr>
              <w:t>Sum(</w:t>
            </w:r>
            <w:r w:rsidRPr="00D1772D">
              <w:rPr>
                <w:sz w:val="20"/>
                <w:szCs w:val="20"/>
              </w:rPr>
              <w:t>КВМИР)</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Б.4</w:t>
            </w:r>
          </w:p>
        </w:tc>
        <w:tc>
          <w:tcPr>
            <w:tcW w:w="2018" w:type="dxa"/>
            <w:shd w:val="clear" w:color="auto" w:fill="FFFFFF"/>
          </w:tcPr>
          <w:p w:rsidR="00085B8E" w:rsidRPr="00D1772D" w:rsidRDefault="00085B8E" w:rsidP="004D2F74">
            <w:pPr>
              <w:rPr>
                <w:sz w:val="20"/>
                <w:szCs w:val="20"/>
              </w:rPr>
            </w:pPr>
            <w:r w:rsidRPr="00D1772D">
              <w:rPr>
                <w:sz w:val="20"/>
                <w:szCs w:val="20"/>
              </w:rPr>
              <w:t>Общее количество контрольных мероприятий с взаимодействием,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Б.4 = </w:t>
            </w:r>
            <w:r w:rsidRPr="00D1772D">
              <w:rPr>
                <w:sz w:val="20"/>
                <w:szCs w:val="20"/>
                <w:lang w:val="en-US"/>
              </w:rPr>
              <w:t>Sum(</w:t>
            </w:r>
            <w:r w:rsidRPr="00D1772D">
              <w:rPr>
                <w:sz w:val="20"/>
                <w:szCs w:val="20"/>
              </w:rPr>
              <w:t>КМСВ)</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Б.4 определяется как сумма контрольных мероприятий с взаимодействием (КМСВ),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Б.5</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Б.5 = </w:t>
            </w:r>
            <w:r w:rsidRPr="00D1772D">
              <w:rPr>
                <w:sz w:val="20"/>
                <w:szCs w:val="20"/>
                <w:lang w:val="en-US"/>
              </w:rPr>
              <w:t>Sum(</w:t>
            </w:r>
            <w:proofErr w:type="spellStart"/>
            <w:r w:rsidRPr="00D1772D">
              <w:rPr>
                <w:sz w:val="20"/>
                <w:szCs w:val="20"/>
              </w:rPr>
              <w:t>КМСВвид</w:t>
            </w:r>
            <w:proofErr w:type="spellEnd"/>
            <w:r w:rsidRPr="00D1772D">
              <w:rPr>
                <w:sz w:val="20"/>
                <w:szCs w:val="20"/>
              </w:rPr>
              <w:t>)</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Б.5 определяется как сумма контрольных мероприятий с взаимодействием по каждому виду контрольных мероприятий (</w:t>
            </w:r>
            <w:proofErr w:type="spellStart"/>
            <w:r w:rsidRPr="00D1772D">
              <w:rPr>
                <w:sz w:val="20"/>
                <w:szCs w:val="20"/>
              </w:rPr>
              <w:t>КМСВвид</w:t>
            </w:r>
            <w:proofErr w:type="spellEnd"/>
            <w:r w:rsidRPr="00D1772D">
              <w:rPr>
                <w:sz w:val="20"/>
                <w:szCs w:val="20"/>
              </w:rPr>
              <w:t>),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Б.6</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Б.6 = </w:t>
            </w:r>
            <w:r w:rsidRPr="00D1772D">
              <w:rPr>
                <w:sz w:val="20"/>
                <w:szCs w:val="20"/>
                <w:lang w:val="en-US"/>
              </w:rPr>
              <w:t>Sum(</w:t>
            </w:r>
            <w:proofErr w:type="spellStart"/>
            <w:r w:rsidRPr="00D1772D">
              <w:rPr>
                <w:sz w:val="20"/>
                <w:szCs w:val="20"/>
              </w:rPr>
              <w:t>КМДист</w:t>
            </w:r>
            <w:proofErr w:type="spellEnd"/>
            <w:r w:rsidRPr="00D1772D">
              <w:rPr>
                <w:sz w:val="20"/>
                <w:szCs w:val="20"/>
              </w:rPr>
              <w:t>)</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D1772D">
              <w:rPr>
                <w:sz w:val="20"/>
                <w:szCs w:val="20"/>
              </w:rPr>
              <w:t>КМДист</w:t>
            </w:r>
            <w:proofErr w:type="spellEnd"/>
            <w:r w:rsidRPr="00D1772D">
              <w:rPr>
                <w:sz w:val="20"/>
                <w:szCs w:val="20"/>
              </w:rPr>
              <w:t>),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Б.7</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предостережений о недопустимости нарушения обязательных требований, объявленных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Б.7 = </w:t>
            </w:r>
            <w:r w:rsidRPr="00D1772D">
              <w:rPr>
                <w:sz w:val="20"/>
                <w:szCs w:val="20"/>
                <w:lang w:val="en-US"/>
              </w:rPr>
              <w:t>Sum(</w:t>
            </w:r>
            <w:r w:rsidRPr="00D1772D">
              <w:rPr>
                <w:sz w:val="20"/>
                <w:szCs w:val="20"/>
              </w:rPr>
              <w:t>КПНН)</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Б.8</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w:t>
            </w:r>
            <w:proofErr w:type="gramStart"/>
            <w:r w:rsidRPr="00D1772D">
              <w:rPr>
                <w:sz w:val="20"/>
                <w:szCs w:val="20"/>
              </w:rPr>
              <w:t>контрольных</w:t>
            </w:r>
            <w:proofErr w:type="gramEnd"/>
          </w:p>
          <w:p w:rsidR="00085B8E" w:rsidRPr="00D1772D" w:rsidRDefault="00085B8E" w:rsidP="004D2F74">
            <w:pPr>
              <w:rPr>
                <w:sz w:val="20"/>
                <w:szCs w:val="20"/>
              </w:rPr>
            </w:pPr>
            <w:r w:rsidRPr="00D1772D">
              <w:rPr>
                <w:sz w:val="20"/>
                <w:szCs w:val="20"/>
              </w:rPr>
              <w:t>мероприятий, по результатам которых выявлены нарушения обязательных требований,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Б.8 = </w:t>
            </w:r>
            <w:r w:rsidRPr="00D1772D">
              <w:rPr>
                <w:sz w:val="20"/>
                <w:szCs w:val="20"/>
                <w:lang w:val="en-US"/>
              </w:rPr>
              <w:t>Sum(</w:t>
            </w:r>
            <w:r w:rsidRPr="00D1772D">
              <w:rPr>
                <w:sz w:val="20"/>
                <w:szCs w:val="20"/>
              </w:rPr>
              <w:t>КМНОТ)</w:t>
            </w:r>
          </w:p>
        </w:tc>
        <w:tc>
          <w:tcPr>
            <w:tcW w:w="3352" w:type="dxa"/>
            <w:shd w:val="clear" w:color="auto" w:fill="FFFFFF"/>
          </w:tcPr>
          <w:p w:rsidR="00085B8E" w:rsidRPr="00D1772D" w:rsidRDefault="00085B8E" w:rsidP="004D2F74">
            <w:pPr>
              <w:rPr>
                <w:sz w:val="20"/>
                <w:szCs w:val="20"/>
              </w:rPr>
            </w:pPr>
            <w:r w:rsidRPr="00D1772D">
              <w:rPr>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Б.9</w:t>
            </w:r>
          </w:p>
        </w:tc>
        <w:tc>
          <w:tcPr>
            <w:tcW w:w="2018" w:type="dxa"/>
            <w:shd w:val="clear" w:color="auto" w:fill="FFFFFF"/>
          </w:tcPr>
          <w:p w:rsidR="00085B8E" w:rsidRPr="00D1772D" w:rsidRDefault="00085B8E" w:rsidP="004D2F74">
            <w:r w:rsidRPr="00D1772D">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Б.9 = </w:t>
            </w:r>
            <w:r w:rsidRPr="00D1772D">
              <w:rPr>
                <w:sz w:val="20"/>
                <w:szCs w:val="20"/>
                <w:lang w:val="en-US"/>
              </w:rPr>
              <w:t>Sum(</w:t>
            </w:r>
            <w:r w:rsidRPr="00D1772D">
              <w:rPr>
                <w:sz w:val="20"/>
                <w:szCs w:val="20"/>
              </w:rPr>
              <w:t>КМАП)</w:t>
            </w:r>
          </w:p>
        </w:tc>
        <w:tc>
          <w:tcPr>
            <w:tcW w:w="3352" w:type="dxa"/>
            <w:shd w:val="clear" w:color="auto" w:fill="FFFFFF"/>
          </w:tcPr>
          <w:p w:rsidR="00085B8E" w:rsidRPr="00D1772D" w:rsidRDefault="00085B8E" w:rsidP="004D2F74">
            <w:pPr>
              <w:rPr>
                <w:sz w:val="20"/>
                <w:szCs w:val="20"/>
              </w:rPr>
            </w:pPr>
            <w:r w:rsidRPr="00D1772D">
              <w:rPr>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w:t>
            </w:r>
            <w:r w:rsidRPr="00D1772D">
              <w:rPr>
                <w:rFonts w:ascii="Times New Roman" w:hAnsi="Times New Roman" w:cs="Times New Roman"/>
                <w:sz w:val="20"/>
                <w:szCs w:val="20"/>
              </w:rPr>
              <w:lastRenderedPageBreak/>
              <w:t>10</w:t>
            </w:r>
          </w:p>
        </w:tc>
        <w:tc>
          <w:tcPr>
            <w:tcW w:w="2018" w:type="dxa"/>
            <w:shd w:val="clear" w:color="auto" w:fill="FFFFFF"/>
          </w:tcPr>
          <w:p w:rsidR="00085B8E" w:rsidRPr="00D1772D" w:rsidRDefault="00085B8E" w:rsidP="004D2F74">
            <w:pPr>
              <w:rPr>
                <w:sz w:val="20"/>
                <w:szCs w:val="20"/>
              </w:rPr>
            </w:pPr>
            <w:r w:rsidRPr="00D1772D">
              <w:rPr>
                <w:sz w:val="20"/>
                <w:szCs w:val="20"/>
              </w:rPr>
              <w:lastRenderedPageBreak/>
              <w:t xml:space="preserve">Сумма </w:t>
            </w:r>
            <w:r w:rsidRPr="00D1772D">
              <w:rPr>
                <w:sz w:val="20"/>
                <w:szCs w:val="20"/>
              </w:rPr>
              <w:lastRenderedPageBreak/>
              <w:t>административных штрафов, наложенных по результатам контрольных мероприятий,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Б.10 = </w:t>
            </w:r>
            <w:r w:rsidRPr="00D1772D">
              <w:rPr>
                <w:sz w:val="20"/>
                <w:szCs w:val="20"/>
                <w:lang w:val="en-US"/>
              </w:rPr>
              <w:lastRenderedPageBreak/>
              <w:t>Sum(</w:t>
            </w:r>
            <w:r w:rsidRPr="00D1772D">
              <w:rPr>
                <w:sz w:val="20"/>
                <w:szCs w:val="20"/>
              </w:rPr>
              <w:t>АШ)</w:t>
            </w:r>
          </w:p>
        </w:tc>
        <w:tc>
          <w:tcPr>
            <w:tcW w:w="3352" w:type="dxa"/>
            <w:shd w:val="clear" w:color="auto" w:fill="FFFFFF"/>
          </w:tcPr>
          <w:p w:rsidR="00085B8E" w:rsidRPr="00D1772D" w:rsidRDefault="00085B8E" w:rsidP="004D2F74">
            <w:pPr>
              <w:rPr>
                <w:sz w:val="20"/>
                <w:szCs w:val="20"/>
              </w:rPr>
            </w:pPr>
            <w:r w:rsidRPr="00D1772D">
              <w:rPr>
                <w:sz w:val="20"/>
                <w:szCs w:val="20"/>
              </w:rPr>
              <w:lastRenderedPageBreak/>
              <w:t xml:space="preserve">Б.10 определяется как сумма </w:t>
            </w:r>
            <w:r w:rsidRPr="00D1772D">
              <w:rPr>
                <w:sz w:val="20"/>
                <w:szCs w:val="20"/>
              </w:rPr>
              <w:lastRenderedPageBreak/>
              <w:t>административных штрафов, наложенных по результатам контрольных мероприятий (АШ),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Целевое значение </w:t>
            </w:r>
            <w:r w:rsidRPr="00D1772D">
              <w:rPr>
                <w:sz w:val="20"/>
                <w:szCs w:val="20"/>
              </w:rPr>
              <w:lastRenderedPageBreak/>
              <w:t xml:space="preserve">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lastRenderedPageBreak/>
              <w:t>Результаты осуществлени</w:t>
            </w:r>
            <w:r w:rsidRPr="00D1772D">
              <w:rPr>
                <w:sz w:val="18"/>
                <w:szCs w:val="18"/>
              </w:rPr>
              <w:lastRenderedPageBreak/>
              <w:t xml:space="preserve">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Б.11</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Б.11 = </w:t>
            </w:r>
            <w:r w:rsidRPr="00D1772D">
              <w:rPr>
                <w:sz w:val="20"/>
                <w:szCs w:val="20"/>
                <w:lang w:val="en-US"/>
              </w:rPr>
              <w:t>Sum(</w:t>
            </w:r>
            <w:r w:rsidRPr="00D1772D">
              <w:rPr>
                <w:sz w:val="20"/>
                <w:szCs w:val="20"/>
              </w:rPr>
              <w:t>КЗОП)</w:t>
            </w:r>
          </w:p>
        </w:tc>
        <w:tc>
          <w:tcPr>
            <w:tcW w:w="3352" w:type="dxa"/>
            <w:shd w:val="clear" w:color="auto" w:fill="FFFFFF"/>
          </w:tcPr>
          <w:p w:rsidR="00085B8E" w:rsidRPr="00D1772D" w:rsidRDefault="00085B8E" w:rsidP="004D2F74">
            <w:pPr>
              <w:rPr>
                <w:sz w:val="20"/>
                <w:szCs w:val="20"/>
              </w:rPr>
            </w:pPr>
            <w:r w:rsidRPr="00D1772D">
              <w:rPr>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Б.12</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Б.12 = </w:t>
            </w:r>
            <w:r w:rsidRPr="00D1772D">
              <w:rPr>
                <w:sz w:val="20"/>
                <w:szCs w:val="20"/>
                <w:lang w:val="en-US"/>
              </w:rPr>
              <w:t>Sum(</w:t>
            </w:r>
            <w:r w:rsidRPr="00D1772D">
              <w:rPr>
                <w:sz w:val="20"/>
                <w:szCs w:val="20"/>
              </w:rPr>
              <w:t>КЗОПОС)</w:t>
            </w:r>
          </w:p>
        </w:tc>
        <w:tc>
          <w:tcPr>
            <w:tcW w:w="3352" w:type="dxa"/>
            <w:shd w:val="clear" w:color="auto" w:fill="FFFFFF"/>
          </w:tcPr>
          <w:p w:rsidR="00085B8E" w:rsidRPr="00D1772D" w:rsidRDefault="00085B8E" w:rsidP="004D2F74">
            <w:pPr>
              <w:rPr>
                <w:sz w:val="20"/>
                <w:szCs w:val="20"/>
              </w:rPr>
            </w:pPr>
            <w:r w:rsidRPr="00D1772D">
              <w:rPr>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Б.13</w:t>
            </w:r>
          </w:p>
        </w:tc>
        <w:tc>
          <w:tcPr>
            <w:tcW w:w="2018" w:type="dxa"/>
            <w:shd w:val="clear" w:color="auto" w:fill="FFFFFF"/>
          </w:tcPr>
          <w:p w:rsidR="00085B8E" w:rsidRPr="00D1772D" w:rsidRDefault="00085B8E" w:rsidP="004D2F74">
            <w:pPr>
              <w:rPr>
                <w:sz w:val="20"/>
                <w:szCs w:val="20"/>
              </w:rPr>
            </w:pPr>
            <w:r w:rsidRPr="00D1772D">
              <w:rPr>
                <w:sz w:val="20"/>
                <w:szCs w:val="20"/>
              </w:rPr>
              <w:t>Общее количество учтенных объектов контроля на конец отчетного периода</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Б.13 = </w:t>
            </w:r>
            <w:r w:rsidRPr="00D1772D">
              <w:rPr>
                <w:sz w:val="20"/>
                <w:szCs w:val="20"/>
                <w:lang w:val="en-US"/>
              </w:rPr>
              <w:t>Sum(</w:t>
            </w:r>
            <w:r w:rsidRPr="00D1772D">
              <w:rPr>
                <w:sz w:val="20"/>
                <w:szCs w:val="20"/>
              </w:rPr>
              <w:t>КУОК)</w:t>
            </w:r>
          </w:p>
        </w:tc>
        <w:tc>
          <w:tcPr>
            <w:tcW w:w="3352" w:type="dxa"/>
            <w:shd w:val="clear" w:color="auto" w:fill="FFFFFF"/>
          </w:tcPr>
          <w:p w:rsidR="00085B8E" w:rsidRPr="00D1772D" w:rsidRDefault="00085B8E" w:rsidP="004D2F74">
            <w:pPr>
              <w:rPr>
                <w:sz w:val="20"/>
                <w:szCs w:val="20"/>
              </w:rPr>
            </w:pPr>
            <w:r w:rsidRPr="00D1772D">
              <w:rPr>
                <w:sz w:val="20"/>
                <w:szCs w:val="20"/>
              </w:rPr>
              <w:t xml:space="preserve">Б.13 определяется как сумма учтенных объектов контроля на конец отчетного периода (КУОК)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объектов контроля на конец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Б.14</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Б.14 = </w:t>
            </w:r>
            <w:r w:rsidRPr="00D1772D">
              <w:rPr>
                <w:sz w:val="20"/>
                <w:szCs w:val="20"/>
                <w:lang w:val="en-US"/>
              </w:rPr>
              <w:t>Sum(</w:t>
            </w:r>
            <w:r w:rsidRPr="00D1772D">
              <w:rPr>
                <w:sz w:val="20"/>
                <w:szCs w:val="20"/>
              </w:rPr>
              <w:t>КУОККР)</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объектов контроля по каждой категории риска на конец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Б.15</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учтенных контролируемых лиц на конец отчетного периода</w:t>
            </w:r>
          </w:p>
          <w:p w:rsidR="00085B8E" w:rsidRPr="00D1772D" w:rsidRDefault="00085B8E" w:rsidP="004D2F74">
            <w:pPr>
              <w:rPr>
                <w:sz w:val="20"/>
                <w:szCs w:val="20"/>
              </w:rPr>
            </w:pP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Б.15 = </w:t>
            </w:r>
            <w:r w:rsidRPr="00D1772D">
              <w:rPr>
                <w:sz w:val="20"/>
                <w:szCs w:val="20"/>
                <w:lang w:val="en-US"/>
              </w:rPr>
              <w:t>Sum(</w:t>
            </w:r>
            <w:r w:rsidRPr="00D1772D">
              <w:rPr>
                <w:sz w:val="20"/>
                <w:szCs w:val="20"/>
              </w:rPr>
              <w:t>УКЛ)</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Б.15 определяется как сумма учтенных контролируемых лиц на конец отчетного периода (УКЛ)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контролируемых лиц на конец отчетного периода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Б.16</w:t>
            </w:r>
          </w:p>
        </w:tc>
        <w:tc>
          <w:tcPr>
            <w:tcW w:w="2018" w:type="dxa"/>
            <w:shd w:val="clear" w:color="auto" w:fill="FFFFFF"/>
          </w:tcPr>
          <w:p w:rsidR="00085B8E" w:rsidRPr="00D1772D" w:rsidRDefault="00085B8E" w:rsidP="004D2F74">
            <w:r w:rsidRPr="00D1772D">
              <w:rPr>
                <w:sz w:val="20"/>
                <w:szCs w:val="20"/>
              </w:rPr>
              <w:t>Количество учтенных контролируемых лиц, в отношении которых проведены контрольные мероприятия,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Б.16 = </w:t>
            </w:r>
            <w:r w:rsidRPr="00D1772D">
              <w:rPr>
                <w:sz w:val="20"/>
                <w:szCs w:val="20"/>
                <w:lang w:val="en-US"/>
              </w:rPr>
              <w:t>Sum(</w:t>
            </w:r>
            <w:r w:rsidRPr="00D1772D">
              <w:rPr>
                <w:sz w:val="20"/>
                <w:szCs w:val="20"/>
              </w:rPr>
              <w:t>УКЛКМ)</w:t>
            </w:r>
          </w:p>
        </w:tc>
        <w:tc>
          <w:tcPr>
            <w:tcW w:w="3352" w:type="dxa"/>
            <w:shd w:val="clear" w:color="auto" w:fill="FFFFFF"/>
          </w:tcPr>
          <w:p w:rsidR="00085B8E" w:rsidRPr="00D1772D" w:rsidRDefault="00085B8E" w:rsidP="004D2F74">
            <w:pPr>
              <w:rPr>
                <w:sz w:val="20"/>
                <w:szCs w:val="20"/>
              </w:rPr>
            </w:pPr>
            <w:r w:rsidRPr="00D1772D">
              <w:rPr>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Б.17</w:t>
            </w:r>
          </w:p>
        </w:tc>
        <w:tc>
          <w:tcPr>
            <w:tcW w:w="2018" w:type="dxa"/>
            <w:shd w:val="clear" w:color="auto" w:fill="FFFFFF"/>
          </w:tcPr>
          <w:p w:rsidR="00085B8E" w:rsidRPr="00D1772D" w:rsidRDefault="00085B8E" w:rsidP="004D2F74">
            <w:pPr>
              <w:rPr>
                <w:sz w:val="20"/>
                <w:szCs w:val="20"/>
              </w:rPr>
            </w:pPr>
            <w:r w:rsidRPr="00D1772D">
              <w:rPr>
                <w:sz w:val="20"/>
                <w:szCs w:val="20"/>
              </w:rPr>
              <w:t xml:space="preserve">Общее количество жалоб, поданных контролируемыми лицами в досудебном </w:t>
            </w:r>
            <w:r w:rsidRPr="00D1772D">
              <w:rPr>
                <w:sz w:val="20"/>
                <w:szCs w:val="20"/>
              </w:rPr>
              <w:lastRenderedPageBreak/>
              <w:t>порядке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Б.17 = </w:t>
            </w:r>
            <w:r w:rsidRPr="00D1772D">
              <w:rPr>
                <w:sz w:val="20"/>
                <w:szCs w:val="20"/>
                <w:lang w:val="en-US"/>
              </w:rPr>
              <w:t>Sum(</w:t>
            </w:r>
            <w:r w:rsidRPr="00D1772D">
              <w:rPr>
                <w:sz w:val="20"/>
                <w:szCs w:val="20"/>
              </w:rPr>
              <w:t>КЖДП)</w:t>
            </w:r>
          </w:p>
        </w:tc>
        <w:tc>
          <w:tcPr>
            <w:tcW w:w="3352" w:type="dxa"/>
            <w:shd w:val="clear" w:color="auto" w:fill="FFFFFF"/>
          </w:tcPr>
          <w:p w:rsidR="00085B8E" w:rsidRPr="00D1772D" w:rsidRDefault="00085B8E" w:rsidP="004D2F74">
            <w:pPr>
              <w:rPr>
                <w:sz w:val="20"/>
                <w:szCs w:val="20"/>
              </w:rPr>
            </w:pPr>
            <w:r w:rsidRPr="00D1772D">
              <w:rPr>
                <w:sz w:val="20"/>
                <w:szCs w:val="20"/>
              </w:rPr>
              <w:t>Б.17 определяется как сумма жалоб, поданных контролируемыми лицами в досудебном порядке (КЖДП)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w:t>
            </w:r>
            <w:r w:rsidRPr="00D1772D">
              <w:rPr>
                <w:sz w:val="18"/>
                <w:szCs w:val="18"/>
              </w:rPr>
              <w:lastRenderedPageBreak/>
              <w:t>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Б.18</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жалоб, в отношении которых контрольным органом был нарушен срок рассмотрения,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Б.18 = </w:t>
            </w:r>
            <w:r w:rsidRPr="00D1772D">
              <w:rPr>
                <w:sz w:val="20"/>
                <w:szCs w:val="20"/>
                <w:lang w:val="en-US"/>
              </w:rPr>
              <w:t>Sum(</w:t>
            </w:r>
            <w:r w:rsidRPr="00D1772D">
              <w:rPr>
                <w:sz w:val="20"/>
                <w:szCs w:val="20"/>
              </w:rPr>
              <w:t>КЖНС)</w:t>
            </w:r>
          </w:p>
        </w:tc>
        <w:tc>
          <w:tcPr>
            <w:tcW w:w="3352" w:type="dxa"/>
            <w:shd w:val="clear" w:color="auto" w:fill="FFFFFF"/>
          </w:tcPr>
          <w:p w:rsidR="00085B8E" w:rsidRPr="00D1772D" w:rsidRDefault="00085B8E" w:rsidP="004D2F74">
            <w:pPr>
              <w:rPr>
                <w:sz w:val="20"/>
                <w:szCs w:val="20"/>
              </w:rPr>
            </w:pPr>
            <w:r w:rsidRPr="00D1772D">
              <w:rPr>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Б.19</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Б.19 = </w:t>
            </w:r>
            <w:r w:rsidRPr="00D1772D">
              <w:rPr>
                <w:sz w:val="20"/>
                <w:szCs w:val="20"/>
                <w:lang w:val="en-US"/>
              </w:rPr>
              <w:t>Sum(</w:t>
            </w:r>
            <w:r w:rsidRPr="00D1772D">
              <w:rPr>
                <w:sz w:val="20"/>
                <w:szCs w:val="20"/>
              </w:rPr>
              <w:t>КЖОР)</w:t>
            </w:r>
          </w:p>
        </w:tc>
        <w:tc>
          <w:tcPr>
            <w:tcW w:w="3352" w:type="dxa"/>
            <w:shd w:val="clear" w:color="auto" w:fill="FFFFFF"/>
          </w:tcPr>
          <w:p w:rsidR="00085B8E" w:rsidRPr="00D1772D" w:rsidRDefault="00085B8E" w:rsidP="004D2F74">
            <w:pPr>
              <w:rPr>
                <w:sz w:val="20"/>
                <w:szCs w:val="20"/>
              </w:rPr>
            </w:pPr>
            <w:r w:rsidRPr="00D1772D">
              <w:rPr>
                <w:sz w:val="20"/>
                <w:szCs w:val="20"/>
              </w:rPr>
              <w:t xml:space="preserve">Б.19 определяется как сумма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Б.20</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Б.20 = </w:t>
            </w:r>
            <w:r w:rsidRPr="00D1772D">
              <w:rPr>
                <w:sz w:val="20"/>
                <w:szCs w:val="20"/>
                <w:lang w:val="en-US"/>
              </w:rPr>
              <w:t>Sum(</w:t>
            </w:r>
            <w:r w:rsidRPr="00D1772D">
              <w:rPr>
                <w:sz w:val="20"/>
                <w:szCs w:val="20"/>
              </w:rPr>
              <w:t>КИЗ)</w:t>
            </w:r>
          </w:p>
        </w:tc>
        <w:tc>
          <w:tcPr>
            <w:tcW w:w="3352" w:type="dxa"/>
            <w:shd w:val="clear" w:color="auto" w:fill="FFFFFF"/>
          </w:tcPr>
          <w:p w:rsidR="00085B8E" w:rsidRPr="00D1772D" w:rsidRDefault="00085B8E" w:rsidP="004D2F74">
            <w:pPr>
              <w:rPr>
                <w:sz w:val="20"/>
                <w:szCs w:val="20"/>
              </w:rPr>
            </w:pPr>
            <w:r w:rsidRPr="00D1772D">
              <w:rPr>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Б.21</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Б.21 = </w:t>
            </w:r>
            <w:r w:rsidRPr="00D1772D">
              <w:rPr>
                <w:sz w:val="20"/>
                <w:szCs w:val="20"/>
                <w:lang w:val="en-US"/>
              </w:rPr>
              <w:t>Sum(</w:t>
            </w:r>
            <w:r w:rsidRPr="00D1772D">
              <w:rPr>
                <w:sz w:val="20"/>
                <w:szCs w:val="20"/>
              </w:rPr>
              <w:t>КУИЗ)</w:t>
            </w:r>
          </w:p>
        </w:tc>
        <w:tc>
          <w:tcPr>
            <w:tcW w:w="3352" w:type="dxa"/>
            <w:shd w:val="clear" w:color="auto" w:fill="FFFFFF"/>
          </w:tcPr>
          <w:p w:rsidR="00085B8E" w:rsidRPr="00D1772D" w:rsidRDefault="00085B8E" w:rsidP="004D2F74">
            <w:pPr>
              <w:rPr>
                <w:sz w:val="20"/>
                <w:szCs w:val="20"/>
              </w:rPr>
            </w:pPr>
            <w:r w:rsidRPr="00D1772D">
              <w:rPr>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Б.22</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контрольных мероприятий, проведенных с грубым </w:t>
            </w:r>
            <w:r w:rsidRPr="00D1772D">
              <w:rPr>
                <w:sz w:val="20"/>
                <w:szCs w:val="20"/>
              </w:rPr>
              <w:lastRenderedPageBreak/>
              <w:t>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Б.22 = </w:t>
            </w:r>
            <w:r w:rsidRPr="00D1772D">
              <w:rPr>
                <w:sz w:val="20"/>
                <w:szCs w:val="20"/>
                <w:lang w:val="en-US"/>
              </w:rPr>
              <w:t>Sum(</w:t>
            </w:r>
            <w:r w:rsidRPr="00D1772D">
              <w:rPr>
                <w:sz w:val="20"/>
                <w:szCs w:val="20"/>
              </w:rPr>
              <w:t>КМГНТ)</w:t>
            </w:r>
          </w:p>
        </w:tc>
        <w:tc>
          <w:tcPr>
            <w:tcW w:w="3352" w:type="dxa"/>
            <w:shd w:val="clear" w:color="auto" w:fill="FFFFFF"/>
          </w:tcPr>
          <w:p w:rsidR="00085B8E" w:rsidRPr="00D1772D" w:rsidRDefault="00085B8E" w:rsidP="004D2F74">
            <w:pPr>
              <w:rPr>
                <w:sz w:val="20"/>
                <w:szCs w:val="20"/>
              </w:rPr>
            </w:pPr>
            <w:r w:rsidRPr="00D1772D">
              <w:rPr>
                <w:sz w:val="20"/>
                <w:szCs w:val="20"/>
              </w:rPr>
              <w:t xml:space="preserve">Б.22 определяется как сумма контрольных мероприятий, проведенных с грубым нарушением требований к организации и </w:t>
            </w:r>
            <w:r w:rsidRPr="00D1772D">
              <w:rPr>
                <w:sz w:val="20"/>
                <w:szCs w:val="20"/>
              </w:rPr>
              <w:lastRenderedPageBreak/>
              <w:t>осуществлению муниципального контроля и результаты которых были признаны недействительными и (или) отменены (КМГНТ),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w:t>
            </w:r>
            <w:r w:rsidRPr="00D1772D">
              <w:rPr>
                <w:sz w:val="20"/>
                <w:szCs w:val="20"/>
              </w:rPr>
              <w:lastRenderedPageBreak/>
              <w:t>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lastRenderedPageBreak/>
              <w:t>Б.23</w:t>
            </w:r>
            <w:r w:rsidRPr="00D1772D">
              <w:rPr>
                <w:i/>
                <w:iCs/>
                <w:sz w:val="20"/>
                <w:szCs w:val="20"/>
              </w:rPr>
              <w:t xml:space="preserve"> Вариант 1</w:t>
            </w:r>
            <w:r w:rsidRPr="00D1772D">
              <w:rPr>
                <w:rStyle w:val="a8"/>
                <w:sz w:val="20"/>
                <w:szCs w:val="20"/>
              </w:rPr>
              <w:footnoteReference w:id="3"/>
            </w:r>
          </w:p>
          <w:p w:rsidR="00085B8E" w:rsidRPr="00D1772D" w:rsidRDefault="00085B8E" w:rsidP="004D2F74">
            <w:pPr>
              <w:pStyle w:val="s1"/>
              <w:jc w:val="center"/>
              <w:rPr>
                <w:rFonts w:ascii="Times New Roman" w:hAnsi="Times New Roman" w:cs="Times New Roman"/>
                <w:sz w:val="20"/>
                <w:szCs w:val="20"/>
              </w:rPr>
            </w:pPr>
          </w:p>
        </w:tc>
        <w:tc>
          <w:tcPr>
            <w:tcW w:w="2018" w:type="dxa"/>
            <w:shd w:val="clear" w:color="auto" w:fill="FFFFFF"/>
          </w:tcPr>
          <w:p w:rsidR="00085B8E" w:rsidRPr="00D1772D" w:rsidRDefault="00085B8E" w:rsidP="004D2F74">
            <w:pPr>
              <w:rPr>
                <w:sz w:val="20"/>
                <w:szCs w:val="20"/>
              </w:rPr>
            </w:pPr>
            <w:r w:rsidRPr="00D1772D">
              <w:rPr>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Б.23 = </w:t>
            </w:r>
            <w:r w:rsidRPr="00D1772D">
              <w:rPr>
                <w:sz w:val="20"/>
                <w:szCs w:val="20"/>
                <w:lang w:val="en-US"/>
              </w:rPr>
              <w:t>Sum(</w:t>
            </w:r>
            <w:r w:rsidRPr="00D1772D">
              <w:rPr>
                <w:sz w:val="20"/>
                <w:szCs w:val="20"/>
              </w:rPr>
              <w:t>ШЕ)</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___</w:t>
            </w:r>
          </w:p>
          <w:p w:rsidR="00085B8E" w:rsidRPr="00D1772D" w:rsidRDefault="00085B8E" w:rsidP="004D2F74">
            <w:pPr>
              <w:pStyle w:val="s16"/>
              <w:spacing w:before="0" w:beforeAutospacing="0" w:after="0" w:afterAutospacing="0"/>
              <w:jc w:val="center"/>
              <w:rPr>
                <w:i/>
                <w:iCs/>
                <w:sz w:val="20"/>
                <w:szCs w:val="20"/>
              </w:rPr>
            </w:pPr>
            <w:r w:rsidRPr="00D1772D">
              <w:rPr>
                <w:i/>
                <w:iCs/>
                <w:sz w:val="20"/>
                <w:szCs w:val="20"/>
              </w:rPr>
              <w:t>(устанавливается с учетом определенной штатной численности)</w:t>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Штатное расписание и должностные инструкции</w:t>
            </w: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t>Б.24</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Б.24 = ОТ + МТО</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i/>
                <w:iCs/>
                <w:sz w:val="20"/>
                <w:szCs w:val="20"/>
              </w:rPr>
              <w:t xml:space="preserve"> (устанавливается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Штатное расписание, должностная инструкция, трудовой договор</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Б.25</w:t>
            </w:r>
          </w:p>
        </w:tc>
        <w:tc>
          <w:tcPr>
            <w:tcW w:w="2018" w:type="dxa"/>
            <w:shd w:val="clear" w:color="auto" w:fill="FFFFFF"/>
          </w:tcPr>
          <w:p w:rsidR="00085B8E" w:rsidRPr="00D1772D" w:rsidRDefault="00085B8E" w:rsidP="004D2F74">
            <w:pPr>
              <w:rPr>
                <w:sz w:val="20"/>
                <w:szCs w:val="20"/>
                <w:shd w:val="clear" w:color="auto" w:fill="FFFFFF"/>
              </w:rPr>
            </w:pPr>
            <w:r w:rsidRPr="00D1772D">
              <w:rPr>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085B8E" w:rsidRPr="00D1772D" w:rsidRDefault="00085B8E" w:rsidP="004D2F74">
            <w:pPr>
              <w:rPr>
                <w:sz w:val="20"/>
                <w:szCs w:val="20"/>
                <w:shd w:val="clear" w:color="auto" w:fill="FFFFFF"/>
              </w:rPr>
            </w:pPr>
          </w:p>
          <w:p w:rsidR="00085B8E" w:rsidRPr="00D1772D" w:rsidRDefault="00085B8E" w:rsidP="004D2F74">
            <w:pPr>
              <w:rPr>
                <w:sz w:val="20"/>
                <w:szCs w:val="20"/>
              </w:rPr>
            </w:pPr>
            <w:r w:rsidRPr="00D1772D">
              <w:rPr>
                <w:sz w:val="20"/>
                <w:szCs w:val="20"/>
                <w:shd w:val="clear" w:color="auto" w:fill="FFFFFF"/>
              </w:rPr>
              <w:t xml:space="preserve"> </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Б.25 = </w:t>
            </w:r>
            <w:r w:rsidRPr="00D1772D">
              <w:rPr>
                <w:sz w:val="20"/>
                <w:szCs w:val="20"/>
                <w:lang w:val="en-US"/>
              </w:rPr>
              <w:t>Sum(</w:t>
            </w:r>
            <w:r w:rsidRPr="00D1772D">
              <w:rPr>
                <w:sz w:val="20"/>
                <w:szCs w:val="20"/>
              </w:rPr>
              <w:t>АП)</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Б.25 определяется как сумма </w:t>
            </w:r>
            <w:r w:rsidRPr="00D1772D">
              <w:rPr>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Б.26</w:t>
            </w:r>
          </w:p>
        </w:tc>
        <w:tc>
          <w:tcPr>
            <w:tcW w:w="2018" w:type="dxa"/>
            <w:shd w:val="clear" w:color="auto" w:fill="FFFFFF"/>
          </w:tcPr>
          <w:p w:rsidR="00085B8E" w:rsidRPr="00D1772D" w:rsidRDefault="00085B8E" w:rsidP="004D2F74">
            <w:pPr>
              <w:rPr>
                <w:sz w:val="20"/>
                <w:szCs w:val="20"/>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w:t>
            </w:r>
            <w:r w:rsidRPr="00D1772D">
              <w:rPr>
                <w:sz w:val="20"/>
                <w:szCs w:val="20"/>
              </w:rPr>
              <w:lastRenderedPageBreak/>
              <w:t>вреда (ущерба) с учетом привлеченных для муниципального земельного контроля трудовых ресурсов</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Б.26 = (А.1 + А.2 + А.3) / Б.23</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Составляющие формулы определены выше.</w:t>
            </w:r>
          </w:p>
          <w:p w:rsidR="00085B8E" w:rsidRPr="00D1772D" w:rsidRDefault="00085B8E" w:rsidP="004D2F7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Б.27</w:t>
            </w:r>
          </w:p>
        </w:tc>
        <w:tc>
          <w:tcPr>
            <w:tcW w:w="2018" w:type="dxa"/>
            <w:shd w:val="clear" w:color="auto" w:fill="FFFFFF"/>
          </w:tcPr>
          <w:p w:rsidR="00085B8E" w:rsidRPr="00D1772D" w:rsidRDefault="00085B8E" w:rsidP="004D2F74">
            <w:pPr>
              <w:rPr>
                <w:sz w:val="20"/>
                <w:szCs w:val="20"/>
                <w:shd w:val="clear" w:color="auto" w:fill="FFFFFF"/>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Б.27 = (А.1 + А.2 + А.3) / Б.24</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Составляющие формулы определены выше.</w:t>
            </w:r>
          </w:p>
          <w:p w:rsidR="00085B8E" w:rsidRPr="00D1772D" w:rsidRDefault="00085B8E" w:rsidP="004D2F7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bl>
    <w:p w:rsidR="00085B8E" w:rsidRPr="00D1772D" w:rsidRDefault="00085B8E" w:rsidP="00085B8E">
      <w:pPr>
        <w:rPr>
          <w:b/>
          <w:sz w:val="28"/>
          <w:szCs w:val="28"/>
        </w:rPr>
      </w:pPr>
    </w:p>
    <w:p w:rsidR="00085B8E" w:rsidRPr="00615E35" w:rsidRDefault="00085B8E" w:rsidP="00430BE7">
      <w:pPr>
        <w:suppressAutoHyphens/>
        <w:jc w:val="both"/>
        <w:rPr>
          <w:b/>
          <w:sz w:val="26"/>
          <w:szCs w:val="26"/>
        </w:rPr>
      </w:pPr>
    </w:p>
    <w:sectPr w:rsidR="00085B8E" w:rsidRPr="00615E35" w:rsidSect="004707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DF" w:rsidRDefault="008041DF" w:rsidP="00E70D06">
      <w:r>
        <w:separator/>
      </w:r>
    </w:p>
  </w:endnote>
  <w:endnote w:type="continuationSeparator" w:id="0">
    <w:p w:rsidR="008041DF" w:rsidRDefault="008041DF"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DF" w:rsidRDefault="008041DF" w:rsidP="00E70D06">
      <w:r>
        <w:separator/>
      </w:r>
    </w:p>
  </w:footnote>
  <w:footnote w:type="continuationSeparator" w:id="0">
    <w:p w:rsidR="008041DF" w:rsidRDefault="008041DF" w:rsidP="00E70D06">
      <w:r>
        <w:continuationSeparator/>
      </w:r>
    </w:p>
  </w:footnote>
  <w:footnote w:id="1">
    <w:p w:rsidR="004D2F74" w:rsidRDefault="004D2F74" w:rsidP="00085B8E">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4D2F74" w:rsidRDefault="004D2F74" w:rsidP="00085B8E">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4D2F74" w:rsidRDefault="004D2F74" w:rsidP="00085B8E">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4D2F74" w:rsidRDefault="004D2F74" w:rsidP="00085B8E">
      <w:pPr>
        <w:pStyle w:val="a4"/>
      </w:pPr>
    </w:p>
  </w:footnote>
  <w:footnote w:id="2">
    <w:p w:rsidR="004D2F74" w:rsidRDefault="004D2F74" w:rsidP="00085B8E">
      <w:pPr>
        <w:pStyle w:val="a4"/>
        <w:jc w:val="both"/>
      </w:pPr>
      <w:r>
        <w:rPr>
          <w:rStyle w:val="a8"/>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3">
    <w:p w:rsidR="004D2F74" w:rsidRDefault="004D2F74" w:rsidP="00085B8E">
      <w:pPr>
        <w:pStyle w:val="a4"/>
        <w:jc w:val="both"/>
      </w:pPr>
      <w:r>
        <w:rPr>
          <w:rStyle w:val="a8"/>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1B3"/>
    <w:multiLevelType w:val="multilevel"/>
    <w:tmpl w:val="D974CF3C"/>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
    <w:nsid w:val="29B40641"/>
    <w:multiLevelType w:val="hybridMultilevel"/>
    <w:tmpl w:val="4232FD94"/>
    <w:lvl w:ilvl="0" w:tplc="9AFC45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0E9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659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A1F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86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B80D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855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C4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A54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6B94973"/>
    <w:multiLevelType w:val="multilevel"/>
    <w:tmpl w:val="341C724E"/>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000E8"/>
    <w:rsid w:val="000168FB"/>
    <w:rsid w:val="000669EE"/>
    <w:rsid w:val="00085B8E"/>
    <w:rsid w:val="00096A34"/>
    <w:rsid w:val="001140DF"/>
    <w:rsid w:val="00164A58"/>
    <w:rsid w:val="00183E32"/>
    <w:rsid w:val="001C68DF"/>
    <w:rsid w:val="001E5564"/>
    <w:rsid w:val="001E6A2A"/>
    <w:rsid w:val="00274267"/>
    <w:rsid w:val="0027676F"/>
    <w:rsid w:val="002811EA"/>
    <w:rsid w:val="002B62AB"/>
    <w:rsid w:val="002D4D9E"/>
    <w:rsid w:val="002E2A37"/>
    <w:rsid w:val="00316B71"/>
    <w:rsid w:val="0032742D"/>
    <w:rsid w:val="00362436"/>
    <w:rsid w:val="00391A49"/>
    <w:rsid w:val="003A2F21"/>
    <w:rsid w:val="003A50BE"/>
    <w:rsid w:val="003B2C2A"/>
    <w:rsid w:val="003C30F2"/>
    <w:rsid w:val="003D0528"/>
    <w:rsid w:val="003D6E4C"/>
    <w:rsid w:val="004035A6"/>
    <w:rsid w:val="00427912"/>
    <w:rsid w:val="00430BE7"/>
    <w:rsid w:val="00437657"/>
    <w:rsid w:val="00456BBB"/>
    <w:rsid w:val="00470722"/>
    <w:rsid w:val="00475F84"/>
    <w:rsid w:val="00492FBE"/>
    <w:rsid w:val="004A3668"/>
    <w:rsid w:val="004B509C"/>
    <w:rsid w:val="004B7278"/>
    <w:rsid w:val="004D2F74"/>
    <w:rsid w:val="00520F6C"/>
    <w:rsid w:val="00540719"/>
    <w:rsid w:val="005760DC"/>
    <w:rsid w:val="005B23B8"/>
    <w:rsid w:val="005F58B0"/>
    <w:rsid w:val="00602EC3"/>
    <w:rsid w:val="00604FFE"/>
    <w:rsid w:val="006156F7"/>
    <w:rsid w:val="00615E35"/>
    <w:rsid w:val="0067013E"/>
    <w:rsid w:val="0068695A"/>
    <w:rsid w:val="007053DF"/>
    <w:rsid w:val="00773499"/>
    <w:rsid w:val="00780FCB"/>
    <w:rsid w:val="007870AE"/>
    <w:rsid w:val="007A6CD6"/>
    <w:rsid w:val="007C171F"/>
    <w:rsid w:val="008041DF"/>
    <w:rsid w:val="00811D45"/>
    <w:rsid w:val="00862176"/>
    <w:rsid w:val="008917D2"/>
    <w:rsid w:val="008B09D0"/>
    <w:rsid w:val="008D0693"/>
    <w:rsid w:val="008E4D19"/>
    <w:rsid w:val="008E59AB"/>
    <w:rsid w:val="00901C4F"/>
    <w:rsid w:val="00913436"/>
    <w:rsid w:val="00943298"/>
    <w:rsid w:val="00954DBA"/>
    <w:rsid w:val="0096614E"/>
    <w:rsid w:val="00967E0C"/>
    <w:rsid w:val="009A2D7A"/>
    <w:rsid w:val="009D1D23"/>
    <w:rsid w:val="009D40CE"/>
    <w:rsid w:val="009E6831"/>
    <w:rsid w:val="00A04749"/>
    <w:rsid w:val="00A11F38"/>
    <w:rsid w:val="00A2785D"/>
    <w:rsid w:val="00A4516E"/>
    <w:rsid w:val="00A51FE4"/>
    <w:rsid w:val="00AC673A"/>
    <w:rsid w:val="00B50490"/>
    <w:rsid w:val="00B66E09"/>
    <w:rsid w:val="00BA2EE4"/>
    <w:rsid w:val="00BC6376"/>
    <w:rsid w:val="00BF2984"/>
    <w:rsid w:val="00C23DC1"/>
    <w:rsid w:val="00C310EF"/>
    <w:rsid w:val="00C328F5"/>
    <w:rsid w:val="00C45673"/>
    <w:rsid w:val="00C51B73"/>
    <w:rsid w:val="00C87E55"/>
    <w:rsid w:val="00CA23F2"/>
    <w:rsid w:val="00CA389A"/>
    <w:rsid w:val="00CC72B0"/>
    <w:rsid w:val="00CE70A3"/>
    <w:rsid w:val="00D12937"/>
    <w:rsid w:val="00D1772D"/>
    <w:rsid w:val="00D31F5E"/>
    <w:rsid w:val="00D3600B"/>
    <w:rsid w:val="00D520D6"/>
    <w:rsid w:val="00DB32CE"/>
    <w:rsid w:val="00DB4617"/>
    <w:rsid w:val="00DC5183"/>
    <w:rsid w:val="00DC5A73"/>
    <w:rsid w:val="00DF3FFB"/>
    <w:rsid w:val="00E14E2A"/>
    <w:rsid w:val="00E237A6"/>
    <w:rsid w:val="00E277D0"/>
    <w:rsid w:val="00E40644"/>
    <w:rsid w:val="00E41DAF"/>
    <w:rsid w:val="00E662D1"/>
    <w:rsid w:val="00E70D06"/>
    <w:rsid w:val="00E9647D"/>
    <w:rsid w:val="00EC1EF8"/>
    <w:rsid w:val="00ED1E9E"/>
    <w:rsid w:val="00ED241F"/>
    <w:rsid w:val="00F01A5F"/>
    <w:rsid w:val="00F4184C"/>
    <w:rsid w:val="00F4651A"/>
    <w:rsid w:val="00F55736"/>
    <w:rsid w:val="00FB5323"/>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472">
      <w:bodyDiv w:val="1"/>
      <w:marLeft w:val="0"/>
      <w:marRight w:val="0"/>
      <w:marTop w:val="0"/>
      <w:marBottom w:val="0"/>
      <w:divBdr>
        <w:top w:val="none" w:sz="0" w:space="0" w:color="auto"/>
        <w:left w:val="none" w:sz="0" w:space="0" w:color="auto"/>
        <w:bottom w:val="none" w:sz="0" w:space="0" w:color="auto"/>
        <w:right w:val="none" w:sz="0" w:space="0" w:color="auto"/>
      </w:divBdr>
    </w:div>
    <w:div w:id="370417636">
      <w:bodyDiv w:val="1"/>
      <w:marLeft w:val="0"/>
      <w:marRight w:val="0"/>
      <w:marTop w:val="0"/>
      <w:marBottom w:val="0"/>
      <w:divBdr>
        <w:top w:val="none" w:sz="0" w:space="0" w:color="auto"/>
        <w:left w:val="none" w:sz="0" w:space="0" w:color="auto"/>
        <w:bottom w:val="none" w:sz="0" w:space="0" w:color="auto"/>
        <w:right w:val="none" w:sz="0" w:space="0" w:color="auto"/>
      </w:divBdr>
    </w:div>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11748</Words>
  <Characters>66965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6</cp:revision>
  <cp:lastPrinted>2023-08-28T06:13:00Z</cp:lastPrinted>
  <dcterms:created xsi:type="dcterms:W3CDTF">2023-08-23T12:04:00Z</dcterms:created>
  <dcterms:modified xsi:type="dcterms:W3CDTF">2023-08-28T06:13:00Z</dcterms:modified>
</cp:coreProperties>
</file>